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CA" w:rsidRDefault="00740DCA" w:rsidP="00740DCA">
      <w:pPr>
        <w:jc w:val="both"/>
        <w:rPr>
          <w:sz w:val="28"/>
        </w:rPr>
      </w:pPr>
      <w:r>
        <w:t xml:space="preserve">           </w:t>
      </w:r>
      <w:r>
        <w:tab/>
      </w:r>
    </w:p>
    <w:p w:rsidR="0060264C" w:rsidRPr="00D721EE" w:rsidRDefault="00CA7FB3" w:rsidP="0060264C">
      <w:pPr>
        <w:jc w:val="center"/>
        <w:rPr>
          <w:sz w:val="32"/>
        </w:rPr>
      </w:pPr>
      <w:r>
        <w:rPr>
          <w:rFonts w:ascii="Arial" w:hAnsi="Arial" w:cs="Arial"/>
          <w:noProof/>
        </w:rPr>
        <w:drawing>
          <wp:inline distT="0" distB="0" distL="0" distR="0">
            <wp:extent cx="5940425" cy="8155951"/>
            <wp:effectExtent l="0" t="0" r="0" b="0"/>
            <wp:docPr id="1" name="Рисунок 1" descr="C:\Users\User\Desktop\НА САЙТ\СКАНЫ ПОЛОЖЕНИЙ\Сканы обложек положений\Пол-е о пед.сове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СКАНЫ ПОЛОЖЕНИЙ\Сканы обложек положений\Пол-е о пед.совете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55951"/>
                    </a:xfrm>
                    <a:prstGeom prst="rect">
                      <a:avLst/>
                    </a:prstGeom>
                    <a:noFill/>
                    <a:ln>
                      <a:noFill/>
                    </a:ln>
                  </pic:spPr>
                </pic:pic>
              </a:graphicData>
            </a:graphic>
          </wp:inline>
        </w:drawing>
      </w:r>
    </w:p>
    <w:p w:rsidR="0060264C" w:rsidRPr="003B59DA" w:rsidRDefault="0060264C" w:rsidP="0060264C"/>
    <w:p w:rsidR="00740DCA" w:rsidRDefault="00740DCA" w:rsidP="00740DCA">
      <w:pPr>
        <w:jc w:val="both"/>
        <w:rPr>
          <w:sz w:val="28"/>
          <w:szCs w:val="28"/>
        </w:rPr>
      </w:pPr>
    </w:p>
    <w:p w:rsidR="00FF1F30" w:rsidRDefault="00FF1F30" w:rsidP="00740DCA">
      <w:pPr>
        <w:jc w:val="both"/>
        <w:rPr>
          <w:sz w:val="28"/>
          <w:szCs w:val="28"/>
        </w:rPr>
      </w:pPr>
    </w:p>
    <w:p w:rsidR="00FF1F30" w:rsidRDefault="00FF1F30" w:rsidP="00740DCA">
      <w:pPr>
        <w:jc w:val="both"/>
        <w:rPr>
          <w:sz w:val="28"/>
          <w:szCs w:val="28"/>
        </w:rPr>
      </w:pPr>
    </w:p>
    <w:p w:rsidR="00FF1F30" w:rsidRDefault="00FF1F30" w:rsidP="00740DCA">
      <w:pPr>
        <w:jc w:val="both"/>
        <w:rPr>
          <w:sz w:val="28"/>
          <w:szCs w:val="28"/>
        </w:rPr>
      </w:pPr>
    </w:p>
    <w:p w:rsidR="00FF1F30" w:rsidRDefault="00FF1F30" w:rsidP="00740DCA">
      <w:pPr>
        <w:jc w:val="both"/>
        <w:rPr>
          <w:sz w:val="28"/>
          <w:szCs w:val="28"/>
        </w:rPr>
      </w:pPr>
    </w:p>
    <w:p w:rsidR="00FF1F30" w:rsidRDefault="00FF1F30" w:rsidP="00740DCA">
      <w:pPr>
        <w:jc w:val="both"/>
        <w:rPr>
          <w:sz w:val="28"/>
          <w:szCs w:val="28"/>
        </w:rPr>
      </w:pPr>
    </w:p>
    <w:p w:rsidR="00740DCA" w:rsidRDefault="00740DCA" w:rsidP="00740DCA">
      <w:pPr>
        <w:rPr>
          <w:b/>
          <w:sz w:val="28"/>
        </w:rPr>
      </w:pPr>
      <w:bookmarkStart w:id="0" w:name="_GoBack"/>
      <w:bookmarkEnd w:id="0"/>
      <w:r w:rsidRPr="00E735B0">
        <w:rPr>
          <w:b/>
          <w:sz w:val="28"/>
        </w:rPr>
        <w:t>1.</w:t>
      </w:r>
      <w:r>
        <w:rPr>
          <w:sz w:val="28"/>
        </w:rPr>
        <w:t xml:space="preserve"> </w:t>
      </w:r>
      <w:r>
        <w:rPr>
          <w:b/>
          <w:sz w:val="28"/>
        </w:rPr>
        <w:t>Общие положения</w:t>
      </w:r>
    </w:p>
    <w:p w:rsidR="006417BA" w:rsidRDefault="006417BA" w:rsidP="00740DCA">
      <w:pPr>
        <w:jc w:val="both"/>
        <w:rPr>
          <w:sz w:val="28"/>
        </w:rPr>
      </w:pPr>
      <w:r>
        <w:t xml:space="preserve">           </w:t>
      </w:r>
      <w:r>
        <w:tab/>
      </w:r>
      <w:r>
        <w:tab/>
      </w:r>
    </w:p>
    <w:p w:rsidR="006417BA" w:rsidRDefault="00740DCA">
      <w:pPr>
        <w:pStyle w:val="a3"/>
      </w:pPr>
      <w:r>
        <w:t>1.1. Педагогический совет д</w:t>
      </w:r>
      <w:r w:rsidR="006417BA">
        <w:t xml:space="preserve">иректората образовательных программ </w:t>
      </w:r>
      <w:r w:rsidR="00A80328">
        <w:rPr>
          <w:szCs w:val="28"/>
        </w:rPr>
        <w:t>ГБ</w:t>
      </w:r>
      <w:r w:rsidR="00FF1F30">
        <w:rPr>
          <w:szCs w:val="28"/>
        </w:rPr>
        <w:t xml:space="preserve">ОУ школы-интерната г. </w:t>
      </w:r>
      <w:r w:rsidR="00A80328">
        <w:rPr>
          <w:szCs w:val="28"/>
        </w:rPr>
        <w:t xml:space="preserve">о. </w:t>
      </w:r>
      <w:r w:rsidR="00FF1F30">
        <w:rPr>
          <w:szCs w:val="28"/>
        </w:rPr>
        <w:t>Отрадный</w:t>
      </w:r>
      <w:r>
        <w:rPr>
          <w:szCs w:val="28"/>
        </w:rPr>
        <w:t xml:space="preserve"> (далее – Учреждение)</w:t>
      </w:r>
      <w:r w:rsidR="006417BA">
        <w:t xml:space="preserve"> является методическим органом управления, создается для рассмотрения вопросов образовательной деятельности, работает по плану, являющемуся составной частью плана работы учреждения.</w:t>
      </w:r>
    </w:p>
    <w:p w:rsidR="006417BA" w:rsidRDefault="006417BA">
      <w:pPr>
        <w:jc w:val="both"/>
        <w:rPr>
          <w:sz w:val="28"/>
        </w:rPr>
      </w:pPr>
    </w:p>
    <w:p w:rsidR="006417BA" w:rsidRDefault="006417BA">
      <w:pPr>
        <w:jc w:val="both"/>
        <w:rPr>
          <w:sz w:val="28"/>
        </w:rPr>
      </w:pPr>
      <w:r>
        <w:rPr>
          <w:sz w:val="28"/>
        </w:rPr>
        <w:t>1.2. Педагогический совет реализует государственную политику по вопросам воспитания и социализации воспитанников, направляет деятельность педагогического коллектива по совершенствованию образовательного процесса, внедрению в практику достижений педагогической науки и передового педагогического опыта.</w:t>
      </w:r>
    </w:p>
    <w:p w:rsidR="006417BA" w:rsidRDefault="006417BA">
      <w:pPr>
        <w:jc w:val="both"/>
        <w:rPr>
          <w:sz w:val="28"/>
        </w:rPr>
      </w:pPr>
    </w:p>
    <w:p w:rsidR="00740DCA" w:rsidRPr="00E735B0" w:rsidRDefault="00740DCA" w:rsidP="00740DCA">
      <w:pPr>
        <w:rPr>
          <w:b/>
          <w:sz w:val="28"/>
        </w:rPr>
      </w:pPr>
      <w:r>
        <w:rPr>
          <w:b/>
          <w:sz w:val="28"/>
        </w:rPr>
        <w:t>2. Организация и содержание деятельности</w:t>
      </w:r>
    </w:p>
    <w:p w:rsidR="006417BA" w:rsidRDefault="006417BA">
      <w:pPr>
        <w:jc w:val="both"/>
        <w:rPr>
          <w:sz w:val="28"/>
        </w:rPr>
      </w:pPr>
    </w:p>
    <w:p w:rsidR="006417BA" w:rsidRDefault="006417BA">
      <w:pPr>
        <w:pStyle w:val="a3"/>
      </w:pPr>
      <w:r>
        <w:t>2.1. В состав Педагогического совета входят: заместитель директора по учебной работе – председатель, сотрудники директората образовательных программ.</w:t>
      </w:r>
    </w:p>
    <w:p w:rsidR="006417BA" w:rsidRDefault="006417BA">
      <w:pPr>
        <w:jc w:val="both"/>
        <w:rPr>
          <w:sz w:val="28"/>
        </w:rPr>
      </w:pPr>
    </w:p>
    <w:p w:rsidR="006417BA" w:rsidRDefault="006417BA">
      <w:pPr>
        <w:jc w:val="both"/>
        <w:rPr>
          <w:sz w:val="28"/>
        </w:rPr>
      </w:pPr>
      <w:r>
        <w:rPr>
          <w:sz w:val="28"/>
        </w:rPr>
        <w:t>2.2. Педагогический совет собирается не реже двух раз в год.</w:t>
      </w:r>
    </w:p>
    <w:p w:rsidR="006417BA" w:rsidRDefault="006417BA">
      <w:pPr>
        <w:jc w:val="both"/>
        <w:rPr>
          <w:sz w:val="28"/>
        </w:rPr>
      </w:pPr>
    </w:p>
    <w:p w:rsidR="006417BA" w:rsidRPr="00740DCA" w:rsidRDefault="006417BA">
      <w:pPr>
        <w:jc w:val="both"/>
        <w:rPr>
          <w:sz w:val="28"/>
        </w:rPr>
      </w:pPr>
      <w:r>
        <w:rPr>
          <w:sz w:val="28"/>
        </w:rPr>
        <w:t xml:space="preserve">2.3. Педагогический совет принимает решение по вопросам приёма, перевода и выпуска учащихся в соответствии с Уставом учреждения. Решение по данным вопросам может приниматься на специальных заседаниях, на которых могут присутствовать педагогические </w:t>
      </w:r>
      <w:r w:rsidRPr="00740DCA">
        <w:rPr>
          <w:sz w:val="28"/>
        </w:rPr>
        <w:t>работники</w:t>
      </w:r>
      <w:r w:rsidR="005250E7" w:rsidRPr="00740DCA">
        <w:rPr>
          <w:sz w:val="28"/>
        </w:rPr>
        <w:t>,</w:t>
      </w:r>
      <w:r w:rsidRPr="00740DCA">
        <w:rPr>
          <w:sz w:val="28"/>
        </w:rPr>
        <w:t xml:space="preserve"> учащиеся</w:t>
      </w:r>
      <w:r w:rsidR="00740DCA" w:rsidRPr="00740DCA">
        <w:rPr>
          <w:sz w:val="28"/>
        </w:rPr>
        <w:t xml:space="preserve"> (воспитанники)</w:t>
      </w:r>
      <w:r w:rsidRPr="00740DCA">
        <w:rPr>
          <w:sz w:val="28"/>
        </w:rPr>
        <w:t xml:space="preserve"> которых обсуждаются.</w:t>
      </w:r>
    </w:p>
    <w:p w:rsidR="006417BA" w:rsidRDefault="006417BA">
      <w:pPr>
        <w:jc w:val="both"/>
        <w:rPr>
          <w:sz w:val="28"/>
        </w:rPr>
      </w:pPr>
    </w:p>
    <w:p w:rsidR="006417BA" w:rsidRDefault="006417BA">
      <w:pPr>
        <w:jc w:val="both"/>
        <w:rPr>
          <w:sz w:val="28"/>
        </w:rPr>
      </w:pPr>
      <w:r>
        <w:rPr>
          <w:sz w:val="28"/>
        </w:rPr>
        <w:t>2.4. В необходимых случаях на заседание Педагогического совета могут быть приглашены представители других учреждений, ведомств, организаций, частные лица. Необходимость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6417BA" w:rsidRDefault="006417BA">
      <w:pPr>
        <w:jc w:val="both"/>
        <w:rPr>
          <w:sz w:val="28"/>
        </w:rPr>
      </w:pPr>
    </w:p>
    <w:p w:rsidR="006417BA" w:rsidRDefault="006417BA">
      <w:pPr>
        <w:jc w:val="both"/>
        <w:rPr>
          <w:sz w:val="28"/>
        </w:rPr>
      </w:pPr>
      <w:r>
        <w:rPr>
          <w:sz w:val="28"/>
        </w:rPr>
        <w:t>2.5. Педагогический совет избирает из своего состава секретаря на учебный год. Секретарь педсовета работает на общественных началах.</w:t>
      </w:r>
    </w:p>
    <w:p w:rsidR="006417BA" w:rsidRDefault="006417BA">
      <w:pPr>
        <w:jc w:val="both"/>
        <w:rPr>
          <w:sz w:val="28"/>
        </w:rPr>
      </w:pPr>
    </w:p>
    <w:p w:rsidR="006417BA" w:rsidRDefault="006417BA">
      <w:pPr>
        <w:jc w:val="both"/>
        <w:rPr>
          <w:sz w:val="28"/>
        </w:rPr>
      </w:pPr>
      <w:r>
        <w:rPr>
          <w:sz w:val="28"/>
        </w:rPr>
        <w:t>2.6. Педагогический совет считается правомочным, если на нем присутствует более 50% состава. На специальных заседаниях в соответствии с п.2.3. настоящего положения необходимо присутствие двух третей педагогических работников отделений Директората.</w:t>
      </w:r>
    </w:p>
    <w:p w:rsidR="006417BA" w:rsidRDefault="006417BA">
      <w:pPr>
        <w:jc w:val="both"/>
        <w:rPr>
          <w:sz w:val="28"/>
        </w:rPr>
      </w:pPr>
    </w:p>
    <w:p w:rsidR="006417BA" w:rsidRDefault="006417BA">
      <w:pPr>
        <w:jc w:val="both"/>
        <w:rPr>
          <w:sz w:val="28"/>
        </w:rPr>
      </w:pPr>
      <w:r>
        <w:rPr>
          <w:sz w:val="28"/>
        </w:rPr>
        <w:t xml:space="preserve">2.7. Организацию выполнения решений Педагогического совета осуществляет заместитель директора по </w:t>
      </w:r>
      <w:r w:rsidR="005250E7">
        <w:rPr>
          <w:sz w:val="28"/>
        </w:rPr>
        <w:t>учебной</w:t>
      </w:r>
      <w:r>
        <w:rPr>
          <w:sz w:val="28"/>
        </w:rPr>
        <w:t xml:space="preserve"> работе и ответственные лица, указанные в решении. Результаты этой работы сообщаются членам Педагогического совета на последующих его заседаниях.</w:t>
      </w:r>
    </w:p>
    <w:p w:rsidR="006417BA" w:rsidRDefault="006417BA">
      <w:pPr>
        <w:jc w:val="both"/>
        <w:rPr>
          <w:sz w:val="28"/>
        </w:rPr>
      </w:pPr>
    </w:p>
    <w:p w:rsidR="006417BA" w:rsidRDefault="006417BA">
      <w:pPr>
        <w:jc w:val="both"/>
        <w:rPr>
          <w:sz w:val="28"/>
        </w:rPr>
      </w:pPr>
      <w:r>
        <w:rPr>
          <w:sz w:val="28"/>
        </w:rPr>
        <w:t>2.8. Директор учреждения в случае несогласия с решением Педагогического совета приостанавливает выполнение решения, извещает об этом учредителей учреждения, которые при участии заинтересованных лиц рассматривают такое заявление, знакомятся с мотивированным мнением большинства Педагогического совета и выносят окончательное решение по спорному вопросу.</w:t>
      </w:r>
    </w:p>
    <w:p w:rsidR="006417BA" w:rsidRDefault="006417BA">
      <w:pPr>
        <w:jc w:val="both"/>
        <w:rPr>
          <w:sz w:val="28"/>
        </w:rPr>
      </w:pPr>
    </w:p>
    <w:p w:rsidR="00740DCA" w:rsidRPr="00F46049" w:rsidRDefault="00740DCA" w:rsidP="00740DCA">
      <w:pPr>
        <w:rPr>
          <w:b/>
          <w:sz w:val="28"/>
        </w:rPr>
      </w:pPr>
      <w:r>
        <w:rPr>
          <w:b/>
          <w:sz w:val="28"/>
        </w:rPr>
        <w:t>3. Документация Педагогического совета</w:t>
      </w:r>
    </w:p>
    <w:p w:rsidR="006417BA" w:rsidRDefault="006417BA">
      <w:pPr>
        <w:jc w:val="both"/>
        <w:rPr>
          <w:sz w:val="28"/>
        </w:rPr>
      </w:pPr>
    </w:p>
    <w:p w:rsidR="006417BA" w:rsidRDefault="006417BA">
      <w:pPr>
        <w:pStyle w:val="a3"/>
      </w:pPr>
      <w:r>
        <w:t>3.1. Заседания Педагогического совета оформляются протокольно. В протоколах фиксируется ход обсуждения вопросов, выносимых на Педагогический совет, предложения и замечания членов Педагогического совета, решения совета.</w:t>
      </w:r>
    </w:p>
    <w:p w:rsidR="006417BA" w:rsidRDefault="006417BA">
      <w:pPr>
        <w:jc w:val="both"/>
        <w:rPr>
          <w:sz w:val="28"/>
        </w:rPr>
      </w:pPr>
    </w:p>
    <w:p w:rsidR="006417BA" w:rsidRDefault="006417BA">
      <w:pPr>
        <w:jc w:val="both"/>
        <w:rPr>
          <w:sz w:val="28"/>
        </w:rPr>
      </w:pPr>
      <w:r>
        <w:rPr>
          <w:sz w:val="28"/>
        </w:rPr>
        <w:t>3.2. Нумерация протоколов ведется от начала учебного года.</w:t>
      </w:r>
    </w:p>
    <w:p w:rsidR="006417BA" w:rsidRDefault="006417BA">
      <w:pPr>
        <w:jc w:val="both"/>
        <w:rPr>
          <w:sz w:val="28"/>
        </w:rPr>
      </w:pPr>
    </w:p>
    <w:p w:rsidR="006417BA" w:rsidRDefault="006417BA">
      <w:pPr>
        <w:jc w:val="both"/>
        <w:rPr>
          <w:sz w:val="28"/>
        </w:rPr>
      </w:pPr>
      <w:r>
        <w:rPr>
          <w:sz w:val="28"/>
        </w:rPr>
        <w:t xml:space="preserve">3.3. Книга протоколов Педагогического совета постоянно хранится в делах учреждения и передается по акту в архив. При сдаче в архив протоколы Педагогического совета нумеруются постранично, прошнуровываются, скрепляются подписью директора </w:t>
      </w:r>
      <w:r w:rsidR="00740DCA">
        <w:rPr>
          <w:sz w:val="28"/>
          <w:szCs w:val="28"/>
        </w:rPr>
        <w:t>Учреждения.</w:t>
      </w:r>
    </w:p>
    <w:sectPr w:rsidR="006417BA" w:rsidSect="00740DCA">
      <w:footerReference w:type="even" r:id="rId8"/>
      <w:footerReference w:type="default" r:id="rId9"/>
      <w:pgSz w:w="11906" w:h="16838"/>
      <w:pgMar w:top="3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1D" w:rsidRDefault="0041081D">
      <w:r>
        <w:separator/>
      </w:r>
    </w:p>
  </w:endnote>
  <w:endnote w:type="continuationSeparator" w:id="0">
    <w:p w:rsidR="0041081D" w:rsidRDefault="0041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A" w:rsidRDefault="006417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17BA" w:rsidRDefault="006417B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BA" w:rsidRDefault="006417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7FB3">
      <w:rPr>
        <w:rStyle w:val="a5"/>
        <w:noProof/>
      </w:rPr>
      <w:t>3</w:t>
    </w:r>
    <w:r>
      <w:rPr>
        <w:rStyle w:val="a5"/>
      </w:rPr>
      <w:fldChar w:fldCharType="end"/>
    </w:r>
  </w:p>
  <w:p w:rsidR="006417BA" w:rsidRDefault="006417B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1D" w:rsidRDefault="0041081D">
      <w:r>
        <w:separator/>
      </w:r>
    </w:p>
  </w:footnote>
  <w:footnote w:type="continuationSeparator" w:id="0">
    <w:p w:rsidR="0041081D" w:rsidRDefault="00410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BA"/>
    <w:rsid w:val="00193F10"/>
    <w:rsid w:val="00206407"/>
    <w:rsid w:val="00357AEF"/>
    <w:rsid w:val="0041081D"/>
    <w:rsid w:val="005250E7"/>
    <w:rsid w:val="005950A3"/>
    <w:rsid w:val="0060264C"/>
    <w:rsid w:val="0063420E"/>
    <w:rsid w:val="006417BA"/>
    <w:rsid w:val="00716A49"/>
    <w:rsid w:val="00740DCA"/>
    <w:rsid w:val="00811F9B"/>
    <w:rsid w:val="00832832"/>
    <w:rsid w:val="008E2ED5"/>
    <w:rsid w:val="00A80328"/>
    <w:rsid w:val="00CA7FB3"/>
    <w:rsid w:val="00E46D08"/>
    <w:rsid w:val="00E868F3"/>
    <w:rsid w:val="00EE1FA3"/>
    <w:rsid w:val="00FF0D3A"/>
    <w:rsid w:val="00FF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footer"/>
    <w:basedOn w:val="a"/>
    <w:pPr>
      <w:tabs>
        <w:tab w:val="center" w:pos="4677"/>
        <w:tab w:val="right" w:pos="9355"/>
      </w:tabs>
    </w:pPr>
  </w:style>
  <w:style w:type="character" w:styleId="a5">
    <w:name w:val="page number"/>
    <w:basedOn w:val="a0"/>
  </w:style>
  <w:style w:type="table" w:styleId="a6">
    <w:name w:val="Table Grid"/>
    <w:basedOn w:val="a1"/>
    <w:rsid w:val="0074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F1F30"/>
    <w:pPr>
      <w:autoSpaceDE w:val="0"/>
      <w:autoSpaceDN w:val="0"/>
      <w:adjustRightInd w:val="0"/>
      <w:ind w:firstLine="720"/>
    </w:pPr>
    <w:rPr>
      <w:rFonts w:ascii="Arial" w:hAnsi="Arial" w:cs="Arial"/>
    </w:rPr>
  </w:style>
  <w:style w:type="paragraph" w:styleId="a7">
    <w:name w:val="Balloon Text"/>
    <w:basedOn w:val="a"/>
    <w:link w:val="a8"/>
    <w:rsid w:val="00CA7FB3"/>
    <w:rPr>
      <w:rFonts w:ascii="Tahoma" w:hAnsi="Tahoma" w:cs="Tahoma"/>
      <w:sz w:val="16"/>
      <w:szCs w:val="16"/>
    </w:rPr>
  </w:style>
  <w:style w:type="character" w:customStyle="1" w:styleId="a8">
    <w:name w:val="Текст выноски Знак"/>
    <w:basedOn w:val="a0"/>
    <w:link w:val="a7"/>
    <w:rsid w:val="00CA7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footer"/>
    <w:basedOn w:val="a"/>
    <w:pPr>
      <w:tabs>
        <w:tab w:val="center" w:pos="4677"/>
        <w:tab w:val="right" w:pos="9355"/>
      </w:tabs>
    </w:pPr>
  </w:style>
  <w:style w:type="character" w:styleId="a5">
    <w:name w:val="page number"/>
    <w:basedOn w:val="a0"/>
  </w:style>
  <w:style w:type="table" w:styleId="a6">
    <w:name w:val="Table Grid"/>
    <w:basedOn w:val="a1"/>
    <w:rsid w:val="0074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F1F30"/>
    <w:pPr>
      <w:autoSpaceDE w:val="0"/>
      <w:autoSpaceDN w:val="0"/>
      <w:adjustRightInd w:val="0"/>
      <w:ind w:firstLine="720"/>
    </w:pPr>
    <w:rPr>
      <w:rFonts w:ascii="Arial" w:hAnsi="Arial" w:cs="Arial"/>
    </w:rPr>
  </w:style>
  <w:style w:type="paragraph" w:styleId="a7">
    <w:name w:val="Balloon Text"/>
    <w:basedOn w:val="a"/>
    <w:link w:val="a8"/>
    <w:rsid w:val="00CA7FB3"/>
    <w:rPr>
      <w:rFonts w:ascii="Tahoma" w:hAnsi="Tahoma" w:cs="Tahoma"/>
      <w:sz w:val="16"/>
      <w:szCs w:val="16"/>
    </w:rPr>
  </w:style>
  <w:style w:type="character" w:customStyle="1" w:styleId="a8">
    <w:name w:val="Текст выноски Знак"/>
    <w:basedOn w:val="a0"/>
    <w:link w:val="a7"/>
    <w:rsid w:val="00CA7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Детдом</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2</cp:revision>
  <cp:lastPrinted>2018-04-10T06:50:00Z</cp:lastPrinted>
  <dcterms:created xsi:type="dcterms:W3CDTF">2018-04-10T12:25:00Z</dcterms:created>
  <dcterms:modified xsi:type="dcterms:W3CDTF">2018-04-10T12:25:00Z</dcterms:modified>
</cp:coreProperties>
</file>