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F2" w:rsidRPr="006C7DF2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C7DF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Министерство образования и науки Самарской области</w:t>
      </w:r>
    </w:p>
    <w:p w:rsidR="006C7DF2" w:rsidRPr="006C7DF2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641ED" w:rsidRPr="00A641ED" w:rsidRDefault="00A641ED" w:rsidP="00A6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A641ED" w:rsidRPr="00A641ED" w:rsidRDefault="00A641ED" w:rsidP="00A6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A641ED" w:rsidRPr="00A641ED" w:rsidRDefault="00A641ED" w:rsidP="00A6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E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«Самарский государственный социально-педагогический университет»</w:t>
      </w:r>
    </w:p>
    <w:p w:rsidR="006C7DF2" w:rsidRPr="006C7DF2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2" w:rsidRPr="006C7DF2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2" w:rsidRPr="006C7DF2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2" w:rsidRPr="006C7DF2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2" w:rsidRPr="006C7DF2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2" w:rsidRPr="006C7DF2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C7D" w:rsidRDefault="008F1C7D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F1C7D" w:rsidRDefault="008F1C7D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C7DF2" w:rsidRPr="006C7DF2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24"/>
          <w:lang w:eastAsia="ru-RU"/>
        </w:rPr>
      </w:pPr>
      <w:r w:rsidRPr="006C7D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Итоговая работа по курсу повышения квалификации по ИОЧ</w:t>
      </w:r>
    </w:p>
    <w:p w:rsidR="006C7DF2" w:rsidRPr="006C7DF2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24"/>
          <w:lang w:eastAsia="ru-RU"/>
        </w:rPr>
      </w:pPr>
    </w:p>
    <w:p w:rsidR="006C7DF2" w:rsidRPr="006C7DF2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2" w:rsidRPr="008F1C7D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программе ВБ: </w:t>
      </w:r>
      <w:r w:rsidR="002454CF" w:rsidRPr="008F1C7D">
        <w:rPr>
          <w:rFonts w:ascii="Times New Roman" w:eastAsia="Calibri" w:hAnsi="Times New Roman" w:cs="Times New Roman"/>
          <w:bCs/>
          <w:sz w:val="28"/>
          <w:szCs w:val="28"/>
        </w:rPr>
        <w:t xml:space="preserve">«Обеспечение преемственности дошкольного и начального образования в условиях реализации ФГОС НОО ФГОС </w:t>
      </w:r>
      <w:proofErr w:type="gramStart"/>
      <w:r w:rsidR="002454CF" w:rsidRPr="008F1C7D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2454CF" w:rsidRPr="008F1C7D">
        <w:rPr>
          <w:rFonts w:ascii="Times New Roman" w:eastAsia="Calibri" w:hAnsi="Times New Roman" w:cs="Times New Roman"/>
          <w:bCs/>
          <w:sz w:val="28"/>
          <w:szCs w:val="28"/>
        </w:rPr>
        <w:t xml:space="preserve">»   </w:t>
      </w:r>
    </w:p>
    <w:p w:rsidR="006C7DF2" w:rsidRPr="006C7DF2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2" w:rsidRPr="008F1C7D" w:rsidRDefault="006C7DF2" w:rsidP="00643B04">
      <w:pPr>
        <w:spacing w:after="0"/>
        <w:ind w:lef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  <w:r w:rsidR="00643B04" w:rsidRPr="008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41ED" w:rsidRPr="008F1C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«</w:t>
      </w:r>
      <w:r w:rsidR="00643B04" w:rsidRPr="008F1C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Деятельность педагога СКОУ </w:t>
      </w:r>
      <w:r w:rsidR="00643B04" w:rsidRPr="008F1C7D">
        <w:rPr>
          <w:rFonts w:ascii="Times New Roman" w:hAnsi="Times New Roman" w:cs="Times New Roman"/>
          <w:sz w:val="28"/>
          <w:szCs w:val="28"/>
        </w:rPr>
        <w:t xml:space="preserve">по формированию здорового и безопасного образа жизни у </w:t>
      </w:r>
      <w:proofErr w:type="gramStart"/>
      <w:r w:rsidR="00643B04" w:rsidRPr="008F1C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43B04" w:rsidRPr="008F1C7D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 w:rsidRPr="008F1C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»</w:t>
      </w:r>
      <w:r w:rsidR="00643B04" w:rsidRPr="008F1C7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6C7DF2" w:rsidRPr="008F1C7D" w:rsidRDefault="006C7DF2" w:rsidP="00643B04">
      <w:pPr>
        <w:widowControl w:val="0"/>
        <w:suppressAutoHyphens/>
        <w:spacing w:after="0" w:line="270" w:lineRule="exact"/>
        <w:ind w:left="8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6C7DF2" w:rsidRPr="008F1C7D" w:rsidRDefault="006C7DF2" w:rsidP="006C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F2" w:rsidRPr="008F1C7D" w:rsidRDefault="006C7DF2" w:rsidP="006C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F2" w:rsidRPr="008F1C7D" w:rsidRDefault="006C7DF2" w:rsidP="006C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обучения: с 01.10. по 10.10.2018</w:t>
      </w:r>
    </w:p>
    <w:p w:rsidR="006C7DF2" w:rsidRPr="006C7DF2" w:rsidRDefault="006C7DF2" w:rsidP="006C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2" w:rsidRPr="006C7DF2" w:rsidRDefault="006C7DF2" w:rsidP="006C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F2">
        <w:rPr>
          <w:rFonts w:ascii="Times New Roman" w:eastAsia="Times New Roman" w:hAnsi="Times New Roman" w:cs="Times New Roman"/>
          <w:color w:val="00000A"/>
          <w:sz w:val="32"/>
          <w:szCs w:val="24"/>
          <w:lang w:eastAsia="ru-RU"/>
        </w:rPr>
        <w:t xml:space="preserve">       </w:t>
      </w:r>
    </w:p>
    <w:p w:rsidR="006C7DF2" w:rsidRPr="006C7DF2" w:rsidRDefault="006C7DF2" w:rsidP="006C7DF2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2" w:rsidRPr="006C7DF2" w:rsidRDefault="006C7DF2" w:rsidP="006C7DF2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2" w:rsidRPr="006C7DF2" w:rsidRDefault="006C7DF2" w:rsidP="006C7DF2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C7D" w:rsidRDefault="008F1C7D" w:rsidP="002454CF">
      <w:pPr>
        <w:spacing w:after="0" w:line="240" w:lineRule="auto"/>
        <w:ind w:left="3672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8F1C7D" w:rsidRDefault="008F1C7D" w:rsidP="002454CF">
      <w:pPr>
        <w:spacing w:after="0" w:line="240" w:lineRule="auto"/>
        <w:ind w:left="3672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8F1C7D" w:rsidRDefault="008F1C7D" w:rsidP="002454CF">
      <w:pPr>
        <w:spacing w:after="0" w:line="240" w:lineRule="auto"/>
        <w:ind w:left="3672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8F1C7D" w:rsidRDefault="008F1C7D" w:rsidP="002454CF">
      <w:pPr>
        <w:spacing w:after="0" w:line="240" w:lineRule="auto"/>
        <w:ind w:left="3672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8F1C7D" w:rsidRDefault="008F1C7D" w:rsidP="002454CF">
      <w:pPr>
        <w:spacing w:after="0" w:line="240" w:lineRule="auto"/>
        <w:ind w:left="3672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6C7DF2" w:rsidRPr="006C7DF2" w:rsidRDefault="006C7DF2" w:rsidP="002454CF">
      <w:pPr>
        <w:spacing w:after="0" w:line="240" w:lineRule="auto"/>
        <w:ind w:left="3672"/>
        <w:rPr>
          <w:rFonts w:ascii="Times New Roman" w:eastAsia="Times New Roman" w:hAnsi="Times New Roman" w:cs="Times New Roman"/>
          <w:i/>
          <w:iCs/>
          <w:color w:val="00000A"/>
          <w:sz w:val="28"/>
          <w:szCs w:val="24"/>
          <w:lang w:eastAsia="ru-RU"/>
        </w:rPr>
      </w:pPr>
      <w:r w:rsidRPr="006C7DF2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Выполнил (а):  </w:t>
      </w:r>
      <w:r w:rsidR="002454CF">
        <w:rPr>
          <w:rFonts w:ascii="Times New Roman" w:eastAsia="Times New Roman" w:hAnsi="Times New Roman" w:cs="Times New Roman"/>
          <w:i/>
          <w:iCs/>
          <w:color w:val="00000A"/>
          <w:sz w:val="28"/>
          <w:szCs w:val="24"/>
          <w:lang w:eastAsia="ru-RU"/>
        </w:rPr>
        <w:t xml:space="preserve">Германова Людмила Валерьевна, воспитатель, ГБОУ школа-интернат </w:t>
      </w:r>
      <w:proofErr w:type="spellStart"/>
      <w:r w:rsidR="002454CF">
        <w:rPr>
          <w:rFonts w:ascii="Times New Roman" w:eastAsia="Times New Roman" w:hAnsi="Times New Roman" w:cs="Times New Roman"/>
          <w:i/>
          <w:iCs/>
          <w:color w:val="00000A"/>
          <w:sz w:val="28"/>
          <w:szCs w:val="24"/>
          <w:lang w:eastAsia="ru-RU"/>
        </w:rPr>
        <w:t>г.о</w:t>
      </w:r>
      <w:proofErr w:type="spellEnd"/>
      <w:r w:rsidR="002454CF">
        <w:rPr>
          <w:rFonts w:ascii="Times New Roman" w:eastAsia="Times New Roman" w:hAnsi="Times New Roman" w:cs="Times New Roman"/>
          <w:i/>
          <w:iCs/>
          <w:color w:val="00000A"/>
          <w:sz w:val="28"/>
          <w:szCs w:val="24"/>
          <w:lang w:eastAsia="ru-RU"/>
        </w:rPr>
        <w:t xml:space="preserve">. Отрадный </w:t>
      </w:r>
      <w:r w:rsidR="00A641ED">
        <w:rPr>
          <w:rFonts w:ascii="Times New Roman" w:eastAsia="Times New Roman" w:hAnsi="Times New Roman" w:cs="Times New Roman"/>
          <w:i/>
          <w:iCs/>
          <w:color w:val="00000A"/>
          <w:sz w:val="28"/>
          <w:szCs w:val="24"/>
          <w:lang w:eastAsia="ru-RU"/>
        </w:rPr>
        <w:t>Самарской области.</w:t>
      </w:r>
    </w:p>
    <w:p w:rsidR="006C7DF2" w:rsidRPr="006C7DF2" w:rsidRDefault="006C7DF2" w:rsidP="006C7DF2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2" w:rsidRPr="006C7DF2" w:rsidRDefault="006C7DF2" w:rsidP="006C7DF2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2" w:rsidRPr="006C7DF2" w:rsidRDefault="006C7DF2" w:rsidP="006C7DF2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2" w:rsidRPr="006C7DF2" w:rsidRDefault="006C7DF2" w:rsidP="006C7DF2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C7D" w:rsidRDefault="008F1C7D" w:rsidP="006C7DF2">
      <w:pPr>
        <w:spacing w:after="0" w:line="240" w:lineRule="auto"/>
        <w:ind w:left="3119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A641ED" w:rsidRDefault="00A641ED" w:rsidP="006C7DF2">
      <w:pPr>
        <w:spacing w:after="0" w:line="240" w:lineRule="auto"/>
        <w:ind w:left="3119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A641ED" w:rsidRDefault="00A641ED" w:rsidP="006C7DF2">
      <w:pPr>
        <w:spacing w:after="0" w:line="240" w:lineRule="auto"/>
        <w:ind w:left="3119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6C7DF2" w:rsidRPr="006C7DF2" w:rsidRDefault="002454CF" w:rsidP="006C7DF2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Самара, 2018</w:t>
      </w:r>
      <w:r w:rsidR="006C7DF2" w:rsidRPr="006C7DF2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г.</w:t>
      </w:r>
    </w:p>
    <w:p w:rsidR="00A641ED" w:rsidRPr="005E2A88" w:rsidRDefault="00A641ED" w:rsidP="005E2A8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2A88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  <w:bookmarkStart w:id="0" w:name="_GoBack"/>
      <w:bookmarkEnd w:id="0"/>
    </w:p>
    <w:p w:rsidR="006C7DF2" w:rsidRPr="00A641ED" w:rsidRDefault="00A641ED" w:rsidP="00A641E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41ED">
        <w:rPr>
          <w:rFonts w:ascii="Times New Roman" w:hAnsi="Times New Roman" w:cs="Times New Roman"/>
          <w:sz w:val="28"/>
          <w:szCs w:val="28"/>
        </w:rPr>
        <w:t xml:space="preserve"> </w:t>
      </w:r>
      <w:r w:rsidR="006C7DF2" w:rsidRPr="00A641ED">
        <w:rPr>
          <w:rFonts w:ascii="Times New Roman" w:hAnsi="Times New Roman" w:cs="Times New Roman"/>
          <w:sz w:val="28"/>
          <w:szCs w:val="28"/>
        </w:rPr>
        <w:t xml:space="preserve">В  федеральном  законе  от 29.12.2012г. «Об образовании в Российской Федерации» в ст.41 «Охрана здоровья обучающихся» говорится о пропаганде и обучении навыкам здорового образа жизни:  </w:t>
      </w:r>
      <w:proofErr w:type="gramStart"/>
      <w:r w:rsidR="006C7DF2" w:rsidRPr="00A641ED">
        <w:rPr>
          <w:rFonts w:ascii="Times New Roman" w:hAnsi="Times New Roman" w:cs="Times New Roman"/>
          <w:sz w:val="28"/>
          <w:szCs w:val="28"/>
        </w:rPr>
        <w:t>«Формирование здорового образа жизни у граждан, начиная с детского возраста,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спортом» (федеральный закон «Об основах охраны здоровья граждан в  РФ»).</w:t>
      </w:r>
      <w:proofErr w:type="gramEnd"/>
    </w:p>
    <w:p w:rsidR="006C7DF2" w:rsidRDefault="006C7DF2" w:rsidP="006C7DF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формированию здорового и безопасного образа жизни предназначена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 Это в настоящий момент является одним из приоритетов государственной политики в области образования. Показатели здоровья российских школьников далеки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идеальных. </w:t>
      </w:r>
    </w:p>
    <w:p w:rsidR="006C7DF2" w:rsidRDefault="006C7DF2" w:rsidP="006C7DF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ценностей здорового образа жизни у подрастающего поколения является одним из приоритетов государственной политики в области российского образования. Это особо отмечено в основных законодательных актах РФ, таких как Конституция РФ, закон «Об образовании в Российской Федерации», Федеральный государственный образовательный стандарт образования обучающихся с умственной отсталостью (интеллектуальными нарушениями). </w:t>
      </w:r>
    </w:p>
    <w:p w:rsidR="006C7DF2" w:rsidRDefault="006C7DF2" w:rsidP="006C7DF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разработан на основе Конституции РФ и  законодательства Российской Федерации с учетом 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 о правах ребёнка и о правах инвалидов, региональных, национальных и этнокультурных потребностей народов РФ. </w:t>
      </w:r>
    </w:p>
    <w:p w:rsidR="006C7DF2" w:rsidRDefault="006C7DF2" w:rsidP="006C7DF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Стандарт направлен, в том числе, на решение следующих задач образования обучающихся с умственной отсталостью (интеллектуальными нарушениями): формирование общей культуры, обеспечивающей разносторонней развитие личности (нравственно-эстетическое, социально-личностное,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интеллектуальное, физическое), охрану и укрепление физического и психического здоровья детей, в том числе их социального и эмоционального благополучия. </w:t>
      </w:r>
      <w:proofErr w:type="gramEnd"/>
    </w:p>
    <w:p w:rsidR="006C7DF2" w:rsidRDefault="006C7DF2" w:rsidP="006C7DF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формирования здорового и безопасного образа жизни у обучающихся с умственной отсталостью (интеллектуальными нарушениями) предусматривает пробуждение в детях желания заботится о своем здоровье, путем соблюдения правил здорового образа жизни 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учебной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 формирование установок на использование здорового питания; использование оптимальных двигательных режимов с учетом возрастных и психофизических особенностей;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потребностей в занятиях физкультурой и спортом; 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 дня; формирование негативного отношения к факторам риска здоровья обучающихся; становление умений противостояния вовлечению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употребление алкоголя; формирование потребности у ребенка безбоязненно обращаться к специалистам по любым вопросам состояния здоровья; формирование умений безопасного поведения в окружающей среде и простейших умений поведения в экстремальных ситуациях.</w:t>
      </w:r>
      <w:proofErr w:type="gramEnd"/>
    </w:p>
    <w:p w:rsidR="006C7DF2" w:rsidRDefault="006C7DF2" w:rsidP="006C7DF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Традиционное содержание работы воспитателя по формированию положительной мотивации к здоровому образу жизни у обучающихся с умственной отсталостью (интеллектуальными нарушениями) складывается из организации и проведения воспитательных и коррекционно-развивающих занятий соответственной тематики, подвижных игр и упражнений на всех видах прогулок, физкультминуток на внеклассных занятиях и в выполнении режимных моментов.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организует посещение занятий ЛФК по назначению специалиста и секций дополнительного образования по утвержденному расписанию учреждения. </w:t>
      </w:r>
    </w:p>
    <w:p w:rsidR="006C7DF2" w:rsidRPr="00C16722" w:rsidRDefault="006C7DF2" w:rsidP="006C7DF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включает 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направления: спортивно-оздоровительное, нравственное, социальное, общекультурное, которые реализуются через формы – индивидуальные и групповые занятия, экскурсии, кружки, секции, соревнования, общественно-полезные (трудовые) практики.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7DF2" w:rsidRPr="003617EB" w:rsidRDefault="006C7DF2" w:rsidP="006C7DF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17EB">
        <w:rPr>
          <w:rFonts w:ascii="Times New Roman" w:hAnsi="Times New Roman" w:cs="Times New Roman"/>
          <w:sz w:val="28"/>
          <w:szCs w:val="28"/>
        </w:rPr>
        <w:t xml:space="preserve">По материалам научного Центра здоровья детей РАМН в России около 30 млн. детей, из них 20 млн. посещают образовательные учреждения, в том числе школьников – 15 млн. За последние 10 лет произошло значительное ухудшение состояния здоровья российских школьников. В младших классах число отклонений от нормы и хронических заболеваний увеличилось на 55%. Если в 1988 году абсолютно здоровых (1 группа здоровья) было 5 % учащихся младших классов, в 2008 году - менее 2% здоровых детей, в 2013 году менее 1% здоровых детей. Среди младших школьников замечен рост, во-первых, нарушений </w:t>
      </w:r>
      <w:proofErr w:type="gramStart"/>
      <w:r w:rsidRPr="003617E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617EB">
        <w:rPr>
          <w:rFonts w:ascii="Times New Roman" w:hAnsi="Times New Roman" w:cs="Times New Roman"/>
          <w:sz w:val="28"/>
          <w:szCs w:val="28"/>
        </w:rPr>
        <w:t xml:space="preserve"> системы, во-вторых, нервно-психических расстройств, в-третьих, нарушений костно-мышечной системы. </w:t>
      </w:r>
    </w:p>
    <w:p w:rsidR="006C7DF2" w:rsidRPr="005E2A88" w:rsidRDefault="006C7DF2" w:rsidP="006C7D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десятилетия характеризовались тенденцией к ухудшению показателей состояния здоровья подрастающего поколения, хотя</w:t>
      </w:r>
      <w:r w:rsidRPr="005E2A8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5E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материнства и детства, защита прав и охрана здоровья детей являются одними из стратегических направлений государственной политики России. В настоящее время при общей положительной динамике наиболее социально значимых показателей сохраняется ряд негативных тенденций. Растут показатели заболеваемости, инвалидности детей. Стабильно высокими остаются показатели смертности в группе детей старшего возраста, ухудшается качество здоровья детей (6.1.Основные законодательные и нормативные методические документы).</w:t>
      </w:r>
    </w:p>
    <w:p w:rsidR="006C7DF2" w:rsidRPr="005E2A88" w:rsidRDefault="006C7DF2" w:rsidP="006C7D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физиолого – гигиенического мониторинга число детей с недостатками развития и неблагополучным состоянием здоровья среди новорожденных составляет 85%. Только 10% молодежи имеет состояние  здоровья близкое к норме. За последнее 20 лет увеличилось число детей биологически не соответствующих  6-7 годам, 30% из них нуждаются в реабилитации.</w:t>
      </w:r>
    </w:p>
    <w:p w:rsidR="006C7DF2" w:rsidRPr="005E2A88" w:rsidRDefault="006C7DF2" w:rsidP="006C7D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мнению специалистов-медиков, 75% всех болезней человека заложено в детские годы. Общая заболеваемость детей в возрасте до 14 лет за последние 10 лет обучения в школе ухудшается на 9,3 процента, поэтому забота о здоровье подрастающего поколения требует особого внимания. (Эксперт журнала «Региональная Россия», помощник президента РФ Голикова Т.А.).   </w:t>
      </w:r>
    </w:p>
    <w:p w:rsidR="006C7DF2" w:rsidRPr="003617EB" w:rsidRDefault="006C7DF2" w:rsidP="006C7DF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17EB">
        <w:rPr>
          <w:rFonts w:ascii="Times New Roman" w:hAnsi="Times New Roman" w:cs="Times New Roman"/>
          <w:sz w:val="28"/>
          <w:szCs w:val="28"/>
        </w:rPr>
        <w:t xml:space="preserve">К факторам, влияющим на ухудшение здоровья младших школьников, относятся: высокий объем учебных и </w:t>
      </w:r>
      <w:proofErr w:type="spellStart"/>
      <w:r w:rsidRPr="003617E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617EB">
        <w:rPr>
          <w:rFonts w:ascii="Times New Roman" w:hAnsi="Times New Roman" w:cs="Times New Roman"/>
          <w:sz w:val="28"/>
          <w:szCs w:val="28"/>
        </w:rPr>
        <w:t xml:space="preserve"> нагрузок, низкая двигательная активность, недостаточная адекватность современной системы гигиенического обучения и воспитания по формированию основ здорового образа жизни у современ</w:t>
      </w:r>
      <w:r>
        <w:rPr>
          <w:rFonts w:ascii="Times New Roman" w:hAnsi="Times New Roman" w:cs="Times New Roman"/>
          <w:sz w:val="28"/>
          <w:szCs w:val="28"/>
        </w:rPr>
        <w:t xml:space="preserve">ных школьников.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педагога </w:t>
      </w:r>
      <w:r w:rsidRPr="003617EB">
        <w:rPr>
          <w:rFonts w:ascii="Times New Roman" w:hAnsi="Times New Roman" w:cs="Times New Roman"/>
          <w:sz w:val="28"/>
          <w:szCs w:val="28"/>
        </w:rPr>
        <w:t xml:space="preserve"> по формированию положительной мотивации к </w:t>
      </w:r>
      <w:r>
        <w:rPr>
          <w:rFonts w:ascii="Times New Roman" w:hAnsi="Times New Roman" w:cs="Times New Roman"/>
          <w:sz w:val="28"/>
          <w:szCs w:val="28"/>
        </w:rPr>
        <w:t>ведению здорового  образа</w:t>
      </w:r>
      <w:r w:rsidRPr="003617EB">
        <w:rPr>
          <w:rFonts w:ascii="Times New Roman" w:hAnsi="Times New Roman" w:cs="Times New Roman"/>
          <w:sz w:val="28"/>
          <w:szCs w:val="28"/>
        </w:rPr>
        <w:t xml:space="preserve"> жизни состоит из следующих компонентов: создавать условия для достаточной двигательной активности детей; учить основам закаливания и рационального питания; соблюдать режим дня; обучать грамотному экологическому поведению; осваивать основы психогигиены, направленной на формирование умения управлять своими эмоциями; вырабатывать позитивные привычки и навыки безопасного поведения дома, на улице, в любых жизненных ситуациях;</w:t>
      </w:r>
      <w:proofErr w:type="gramEnd"/>
      <w:r w:rsidRPr="003617EB">
        <w:rPr>
          <w:rFonts w:ascii="Times New Roman" w:hAnsi="Times New Roman" w:cs="Times New Roman"/>
          <w:sz w:val="28"/>
          <w:szCs w:val="28"/>
        </w:rPr>
        <w:t xml:space="preserve"> давать основы сексуальной грамотности.</w:t>
      </w:r>
    </w:p>
    <w:p w:rsidR="006C7DF2" w:rsidRPr="008A7116" w:rsidRDefault="006C7DF2" w:rsidP="006C7D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коррекционных школ, где учатся дети с ОВЗ, проблема здоровья является наиболее актуальной.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И очень важно пробудить в детях желание заботиться о своем здоровье. </w:t>
      </w:r>
    </w:p>
    <w:p w:rsidR="006C7DF2" w:rsidRPr="008A7116" w:rsidRDefault="006C7DF2" w:rsidP="006C7D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вышеперечисленных проблем 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отсутствие у ребёнка понимания необходимости</w:t>
      </w:r>
      <w:r w:rsidRPr="008A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 быть здоровым духовно и физически.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детства нужно</w:t>
      </w:r>
      <w:r w:rsidRPr="008A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в ребёнке уважительное </w:t>
      </w:r>
      <w:r w:rsidRPr="008A7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отношение к своему здоровью.  Школа и семья должны помочь ребёнку научиться любить себя, своё тело, своё здоровье.</w:t>
      </w:r>
    </w:p>
    <w:p w:rsidR="006C7DF2" w:rsidRPr="00861B72" w:rsidRDefault="006C7DF2" w:rsidP="006C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Значимость образования состоит в том, чтобы помочь детям осознать, что здоровье является главной ценностью, научить их выбирать здоровый образ жизни.  Этому поможет использование в воспитательной работе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азнообразия</w:t>
      </w:r>
      <w:r w:rsidRPr="008A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средств, как один  из вариантов по формированию здорового образа жизни воспитанника.</w:t>
      </w:r>
    </w:p>
    <w:p w:rsidR="006C7DF2" w:rsidRPr="008F1C7D" w:rsidRDefault="006C7DF2" w:rsidP="006C7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116">
        <w:rPr>
          <w:rFonts w:ascii="Times New Roman" w:hAnsi="Times New Roman" w:cs="Times New Roman"/>
          <w:sz w:val="28"/>
          <w:szCs w:val="28"/>
        </w:rPr>
        <w:t>Используя наблюдение за  деятельностью ребёнка, можно выяснить, как у него формируется положительная мотивация к здоровому образу жизни; знает ли он о собственных возможностях; как овладевает социально-бытовыми умениями; владеет ли навыками коммуникации; умеет ли соблюдать элементарные правила безопасного поведения; как осваивает двигательные навыки; проявляет ли познавательную активность и самостоятельность; умеет ли определять своё самочувствие при физических нагрузках;</w:t>
      </w:r>
      <w:proofErr w:type="gramEnd"/>
      <w:r w:rsidRPr="008A7116">
        <w:rPr>
          <w:rFonts w:ascii="Times New Roman" w:hAnsi="Times New Roman" w:cs="Times New Roman"/>
          <w:sz w:val="28"/>
          <w:szCs w:val="28"/>
        </w:rPr>
        <w:t xml:space="preserve"> как осваивает доступные виды физкультурно-спортивной деятельности. Исходя из этих наблюдений, прослеживаются недостатки в результатах, в основном процессе и в условиях профессиональной </w:t>
      </w:r>
      <w:r w:rsidRPr="008F1C7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C7DF2" w:rsidRPr="005E2A88" w:rsidRDefault="006C7DF2" w:rsidP="006C7DF2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F1C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E2A88">
        <w:rPr>
          <w:rFonts w:ascii="Times New Roman" w:hAnsi="Times New Roman" w:cs="Times New Roman"/>
          <w:bCs/>
          <w:sz w:val="28"/>
          <w:szCs w:val="28"/>
        </w:rPr>
        <w:t>Выделяется ряд недостатков в результатах профессиональной деятельности:</w:t>
      </w:r>
    </w:p>
    <w:p w:rsidR="006C7DF2" w:rsidRPr="008F1C7D" w:rsidRDefault="006C7DF2" w:rsidP="006C7DF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>- однообразие применяемых педагогических средств;</w:t>
      </w:r>
    </w:p>
    <w:p w:rsidR="006C7DF2" w:rsidRPr="008F1C7D" w:rsidRDefault="006C7DF2" w:rsidP="006C7DF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>- слабая мотивация детей;</w:t>
      </w:r>
    </w:p>
    <w:p w:rsidR="006C7DF2" w:rsidRPr="008F1C7D" w:rsidRDefault="006C7DF2" w:rsidP="006C7DF2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>- не может контролировать свои движения (не подчиняется правилам игры);</w:t>
      </w:r>
    </w:p>
    <w:p w:rsidR="006C7DF2" w:rsidRPr="008F1C7D" w:rsidRDefault="006C7DF2" w:rsidP="006C7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>- не сформированы волевые качества;</w:t>
      </w:r>
    </w:p>
    <w:p w:rsidR="006C7DF2" w:rsidRPr="008F1C7D" w:rsidRDefault="006C7DF2" w:rsidP="006C7D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>- ребенок не обладает развитым двигательным творчество</w:t>
      </w:r>
      <w:proofErr w:type="gramStart"/>
      <w:r w:rsidRPr="008F1C7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F1C7D">
        <w:rPr>
          <w:rFonts w:ascii="Times New Roman" w:hAnsi="Times New Roman" w:cs="Times New Roman"/>
          <w:sz w:val="28"/>
          <w:szCs w:val="28"/>
        </w:rPr>
        <w:t xml:space="preserve"> не может прыгать как зайчик, стоять как цапля);</w:t>
      </w:r>
    </w:p>
    <w:p w:rsidR="006C7DF2" w:rsidRPr="005E2A88" w:rsidRDefault="006C7DF2" w:rsidP="006C7D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2A88">
        <w:rPr>
          <w:rFonts w:ascii="Times New Roman" w:hAnsi="Times New Roman" w:cs="Times New Roman"/>
          <w:bCs/>
          <w:sz w:val="28"/>
          <w:szCs w:val="28"/>
        </w:rPr>
        <w:t>Недостатки в основном процессе:</w:t>
      </w:r>
    </w:p>
    <w:p w:rsidR="006C7DF2" w:rsidRPr="008F1C7D" w:rsidRDefault="006C7DF2" w:rsidP="006C7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lastRenderedPageBreak/>
        <w:t>- педагог слабо владеет информационно-коммуникационными технологиями и не умеет применять их на практике, что не позволяет разнообразить виды двигательной деятельности;</w:t>
      </w:r>
    </w:p>
    <w:p w:rsidR="006C7DF2" w:rsidRPr="008F1C7D" w:rsidRDefault="006C7DF2" w:rsidP="006C7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>- не проводится работы с родителями по их знакомству с подвижными играми;</w:t>
      </w:r>
    </w:p>
    <w:p w:rsidR="006C7DF2" w:rsidRPr="008F1C7D" w:rsidRDefault="006C7DF2" w:rsidP="006C7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>-несоответствие тематике выбранной игры для места проведения игры, подготовленности детей, их индивидуальных особенностей;</w:t>
      </w:r>
    </w:p>
    <w:p w:rsidR="006C7DF2" w:rsidRPr="008F1C7D" w:rsidRDefault="006C7DF2" w:rsidP="006C7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>- нерегулярное вовлечение родителей в образовательную  деятельность по овладению подвижными играми;</w:t>
      </w:r>
    </w:p>
    <w:p w:rsidR="006C7DF2" w:rsidRPr="005E2A88" w:rsidRDefault="006C7DF2" w:rsidP="006C7DF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E2A88">
        <w:rPr>
          <w:rFonts w:ascii="Times New Roman" w:hAnsi="Times New Roman" w:cs="Times New Roman"/>
          <w:bCs/>
          <w:sz w:val="28"/>
          <w:szCs w:val="28"/>
        </w:rPr>
        <w:t>Недостатки в условиях:</w:t>
      </w:r>
    </w:p>
    <w:p w:rsidR="006C7DF2" w:rsidRPr="008F1C7D" w:rsidRDefault="006C7DF2" w:rsidP="006C7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>- отсутствие или недостаточное количество современных (мультимедийных методических пособий)</w:t>
      </w:r>
      <w:proofErr w:type="gramStart"/>
      <w:r w:rsidRPr="008F1C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C7DF2" w:rsidRPr="008F1C7D" w:rsidRDefault="006C7DF2" w:rsidP="006C7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>- недостаточно оснащение материальной базы: спортивной площадки</w:t>
      </w:r>
      <w:proofErr w:type="gramStart"/>
      <w:r w:rsidRPr="008F1C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1C7D">
        <w:rPr>
          <w:rFonts w:ascii="Times New Roman" w:hAnsi="Times New Roman" w:cs="Times New Roman"/>
          <w:sz w:val="28"/>
          <w:szCs w:val="28"/>
        </w:rPr>
        <w:t xml:space="preserve"> спорт инвентаря для проведения подвижных игр на прогулке;</w:t>
      </w:r>
    </w:p>
    <w:p w:rsidR="006C7DF2" w:rsidRPr="008F1C7D" w:rsidRDefault="006C7DF2" w:rsidP="006C7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>- в организации подвижных игр не созданы условия для индивидуальной работы с детьми ОВЗ;</w:t>
      </w:r>
    </w:p>
    <w:p w:rsidR="006C7DF2" w:rsidRPr="008F1C7D" w:rsidRDefault="006C7DF2" w:rsidP="006C7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>- рассогласование требований к физическому развитию  ребенка со стороны педагога и родителей</w:t>
      </w:r>
    </w:p>
    <w:p w:rsidR="006C7DF2" w:rsidRPr="005E2A88" w:rsidRDefault="006C7DF2" w:rsidP="006C7D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2A88">
        <w:rPr>
          <w:rFonts w:ascii="Times New Roman" w:hAnsi="Times New Roman" w:cs="Times New Roman"/>
          <w:bCs/>
          <w:sz w:val="28"/>
          <w:szCs w:val="28"/>
        </w:rPr>
        <w:t>Из всего этого определяется противоречие:</w:t>
      </w:r>
    </w:p>
    <w:p w:rsidR="006C7DF2" w:rsidRPr="008F1C7D" w:rsidRDefault="006C7DF2" w:rsidP="006C7DF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>создание  психолого-педагогических условий овладения детьми дошкольного возраста подвижными играми  должно осуществляться посредством  организованной в группах развивающей среды по данному направлению, однако в ДОУ не в полной мере обеспечены  различные виды условий.</w:t>
      </w:r>
    </w:p>
    <w:p w:rsidR="006C7DF2" w:rsidRPr="008F1C7D" w:rsidRDefault="006C7DF2" w:rsidP="006C7D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C7D" w:rsidRDefault="008F1C7D" w:rsidP="008F1C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DF2" w:rsidRPr="005E2A88" w:rsidRDefault="006C7DF2" w:rsidP="005E2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A88">
        <w:rPr>
          <w:rFonts w:ascii="Times New Roman" w:hAnsi="Times New Roman" w:cs="Times New Roman"/>
          <w:sz w:val="28"/>
          <w:szCs w:val="28"/>
        </w:rPr>
        <w:lastRenderedPageBreak/>
        <w:t>Формулировка профессиональной проблемы на основе проведенного анализа.</w:t>
      </w:r>
    </w:p>
    <w:p w:rsidR="006C7DF2" w:rsidRDefault="006C7DF2" w:rsidP="006C7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ценностей здорового образа жизни у современных школьников очень важно, особенно для детей с умственной отсталостью (интеллектуальными нарушениями). Но в практической воспитательной деятельности по выработке положительной мотивации к здоровому образу жизни, чаще всего используются традиционные однообразные педагогические средства. Необходимо отобрать наиболее эффективные активные педагогические средства для использования их в решении вышестоящей проблемы. </w:t>
      </w:r>
    </w:p>
    <w:p w:rsidR="006C7DF2" w:rsidRDefault="006C7DF2" w:rsidP="006C7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норм и правил здорового образа жизни у детей с умственной отсталостью (интеллектуальными нарушениями), предполагает мотивационный компонент, однако в практической воспитательной деятельности (в образовательном процессе) не всегда педагогические средства, направленные на формирование этой мотивации, используются эффективно. </w:t>
      </w:r>
    </w:p>
    <w:p w:rsidR="006C7DF2" w:rsidRDefault="006C7DF2" w:rsidP="006C7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обучающихся с умственной отсталостью (интеллектуальными нарушениями) норм и правил (ценностей) здорового образа жизни предполагает наличие у детей сформированных познавательных интересов (мотивации), однако, особенности обучающихся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(и н), не позволяет реализовать эту цель в образовательном процессе в полной мере.</w:t>
      </w:r>
    </w:p>
    <w:p w:rsidR="006C7DF2" w:rsidRDefault="006C7DF2" w:rsidP="006C7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положительной мотивации к здоровому образу жизни у детей с умственной отсталостью (интеллектуальными нарушениями) происходит в различных видах деятельности, однако однообразие применяемых при этом педагогических средств, делает этот процесс затруднительным. Назрела необходимость отбора эффективных педагогических средств, с учетом особенностей обучающегося с умственной отсталостью (интеллектуальными нарушениями). </w:t>
      </w:r>
    </w:p>
    <w:p w:rsidR="006C7DF2" w:rsidRPr="00123DFB" w:rsidRDefault="006C7DF2" w:rsidP="006C7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заключается в определении наиболее эффективных педагогических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ановления у детей с умственной отсталостью (интеллектуальными нарушениями) ценностей здорового образа жизни.</w:t>
      </w:r>
    </w:p>
    <w:p w:rsidR="006C7DF2" w:rsidRPr="00A35A6E" w:rsidRDefault="006C7DF2" w:rsidP="006C7D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C7D" w:rsidRDefault="006C7DF2" w:rsidP="006C7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C7D">
        <w:rPr>
          <w:rFonts w:ascii="Times New Roman" w:hAnsi="Times New Roman" w:cs="Times New Roman"/>
          <w:sz w:val="28"/>
          <w:szCs w:val="28"/>
        </w:rPr>
        <w:t>На основании проведенного анализа недостатков в результатах, в основном процессе и в условиях реализации  образования,  можно сформулировать проблему: использование эффективных педагогических средств для формирования у обучающихся с умственной отсталостью (интеллектуальными нарушениями)  положительной мотивации к здоровому образу жизни.</w:t>
      </w:r>
      <w:proofErr w:type="gramEnd"/>
    </w:p>
    <w:p w:rsidR="006C7DF2" w:rsidRPr="008F1C7D" w:rsidRDefault="006C7DF2" w:rsidP="006C7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7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определяет, какое содержание должно реализовывать любое дошкольное учреждение для достижения каждым ребенком оптимального для его возраста уровня развития с учетом его индивидуальных, возрастных особенностей. </w:t>
      </w:r>
    </w:p>
    <w:p w:rsidR="006C7DF2" w:rsidRPr="003617EB" w:rsidRDefault="006C7DF2" w:rsidP="006C7D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3190"/>
        <w:gridCol w:w="3190"/>
      </w:tblGrid>
      <w:tr w:rsidR="006C7DF2" w:rsidRPr="003617EB" w:rsidTr="007D144F">
        <w:tc>
          <w:tcPr>
            <w:tcW w:w="3260" w:type="dxa"/>
          </w:tcPr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Целевой ориентир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Конкретизация в соответствии с возрастом и темой </w:t>
            </w:r>
          </w:p>
        </w:tc>
        <w:tc>
          <w:tcPr>
            <w:tcW w:w="3190" w:type="dxa"/>
          </w:tcPr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Пример проявления качества в действии и речи ребенка</w:t>
            </w:r>
          </w:p>
        </w:tc>
      </w:tr>
      <w:tr w:rsidR="006C7DF2" w:rsidRPr="003617EB" w:rsidTr="007D144F">
        <w:trPr>
          <w:trHeight w:val="273"/>
        </w:trPr>
        <w:tc>
          <w:tcPr>
            <w:tcW w:w="3260" w:type="dxa"/>
          </w:tcPr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-ребёнок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      </w:r>
            <w:r w:rsidRPr="0036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способен выбирать себе род занятий, участников по совместной деятельности;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проявляет способность контролировать свои движения в игре, умеет находить общие интересы.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Владеет умением организовать самостоятельно игру.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190" w:type="dxa"/>
          </w:tcPr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«Совушка», « Два мороза». Игра « Волк во рву»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Игра « Кто скорее добежит до флажка». 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 Владеет состязательными отношениями между сверстниками. 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 Соблюдает правила </w:t>
            </w:r>
            <w:r w:rsidRPr="0036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владеет состязательными отношениями  между сверстниками.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Умеет подбирать участников для подвижной игры.</w:t>
            </w:r>
          </w:p>
        </w:tc>
      </w:tr>
      <w:tr w:rsidR="006C7DF2" w:rsidRPr="003617EB" w:rsidTr="007D144F">
        <w:trPr>
          <w:trHeight w:val="1714"/>
        </w:trPr>
        <w:tc>
          <w:tcPr>
            <w:tcW w:w="3260" w:type="dxa"/>
          </w:tcPr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Достаточная степень физической подготовленности детей.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Умеет  выполнять различные ОВД и регулировать ими. 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Эстафета « Веселые ребята».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 Игра « </w:t>
            </w:r>
            <w:proofErr w:type="spellStart"/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Умение двигаться в заданном направлении.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 « Дорожка препятствий». « По мостику».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Выполняет основными видами общих развивающих упражнений.</w:t>
            </w:r>
          </w:p>
        </w:tc>
      </w:tr>
      <w:tr w:rsidR="006C7DF2" w:rsidRPr="003617EB" w:rsidTr="007D144F">
        <w:trPr>
          <w:trHeight w:val="1778"/>
        </w:trPr>
        <w:tc>
          <w:tcPr>
            <w:tcW w:w="3260" w:type="dxa"/>
          </w:tcPr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</w:t>
            </w:r>
            <w:r w:rsidRPr="0036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сверстниками, может соблюдать правила безопасного поведения и личной гигиены;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Способен</w:t>
            </w:r>
            <w:proofErr w:type="gramEnd"/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задание, связанные с обязательными для всех правилами.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Овладевает нормами безопасного поведения в подвижных играх и </w:t>
            </w:r>
            <w:r w:rsidRPr="0036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управлять ими.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Умеет подчиняться правилам игры, играть дружно.</w:t>
            </w:r>
          </w:p>
        </w:tc>
        <w:tc>
          <w:tcPr>
            <w:tcW w:w="3190" w:type="dxa"/>
          </w:tcPr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 Охотники и звери».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Интересуется результатом двигательных действий в подвижной игре.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упражнение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 « Самый меткий», 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движения в изменяющихся условиях.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Действовать по сигналу и выполнять двигательные движения в подвижных играх по правилам.</w:t>
            </w:r>
          </w:p>
          <w:p w:rsidR="006C7DF2" w:rsidRPr="003617EB" w:rsidRDefault="006C7DF2" w:rsidP="007D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7EB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3617EB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свои волевые качества.</w:t>
            </w:r>
          </w:p>
        </w:tc>
      </w:tr>
    </w:tbl>
    <w:p w:rsidR="008F1C7D" w:rsidRDefault="008F1C7D" w:rsidP="008F1C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7DF2" w:rsidRPr="008F1C7D" w:rsidRDefault="006C7DF2" w:rsidP="008F1C7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изменений в образовательном процессе (содержание, средства обучения и воспитания, контроля).</w:t>
      </w:r>
    </w:p>
    <w:p w:rsidR="006C7DF2" w:rsidRPr="003617EB" w:rsidRDefault="006C7DF2" w:rsidP="006C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проблемы по обеспечению организованных и психолого-педагогических условий для детей дошкольного возраста с целью формирования у дошкольников среднего возраста первичных представлений об объектах живой природы необходимо произвести изменения во всех составляющих образовательного процесса: содержании, средствах обучения и воспитания, а также в контроле образовательных результатов.</w:t>
      </w:r>
    </w:p>
    <w:p w:rsidR="006C7DF2" w:rsidRPr="008F1C7D" w:rsidRDefault="006C7DF2" w:rsidP="006C7D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1C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содержании: </w:t>
      </w:r>
    </w:p>
    <w:p w:rsidR="006C7DF2" w:rsidRPr="003617EB" w:rsidRDefault="006C7DF2" w:rsidP="008F1C7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по ознакомлению с подвижными играми с правилами с учётом возрастных особенностей детей,</w:t>
      </w:r>
      <w:r w:rsidRPr="003617EB">
        <w:rPr>
          <w:rFonts w:ascii="Times New Roman" w:eastAsia="Times New Roman" w:hAnsi="Times New Roman" w:cs="Times New Roman"/>
          <w:color w:val="00124E"/>
          <w:sz w:val="18"/>
          <w:szCs w:val="18"/>
          <w:shd w:val="clear" w:color="auto" w:fill="FFFFFF"/>
          <w:lang w:eastAsia="ru-RU"/>
        </w:rPr>
        <w:t xml:space="preserve"> </w:t>
      </w: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целесообразное их проведение и в каком месте (приусадебный участок, на улице или в группе); </w:t>
      </w:r>
    </w:p>
    <w:p w:rsidR="006C7DF2" w:rsidRPr="003617EB" w:rsidRDefault="006C7DF2" w:rsidP="006C7DF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организация подвижных игр разного содержания по классификации: сюжетные, бессюжетные, игр</w:t>
      </w:r>
      <w:proofErr w:type="gramStart"/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соревнования, спортивные игры.</w:t>
      </w:r>
    </w:p>
    <w:p w:rsidR="006C7DF2" w:rsidRPr="003617EB" w:rsidRDefault="006C7DF2" w:rsidP="006C7DF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конспектов итоговых мероприятий совместно с родителями.</w:t>
      </w:r>
    </w:p>
    <w:p w:rsidR="006C7DF2" w:rsidRPr="003617EB" w:rsidRDefault="006C7DF2" w:rsidP="006C7DF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праздники с участием родителей.</w:t>
      </w:r>
    </w:p>
    <w:p w:rsidR="006C7DF2" w:rsidRPr="003617EB" w:rsidRDefault="006C7DF2" w:rsidP="006C7DF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Семинары-практикумы с родителями « подвижные игры на улице», « народные подвижные игры»</w:t>
      </w:r>
    </w:p>
    <w:p w:rsidR="006C7DF2" w:rsidRPr="008F1C7D" w:rsidRDefault="006C7DF2" w:rsidP="006C7D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1C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средствах обучения и воспитания:</w:t>
      </w:r>
    </w:p>
    <w:p w:rsidR="006C7DF2" w:rsidRPr="003617EB" w:rsidRDefault="006C7DF2" w:rsidP="006C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 обучения необходимо включить:</w:t>
      </w:r>
    </w:p>
    <w:p w:rsidR="006C7DF2" w:rsidRPr="003617EB" w:rsidRDefault="006C7DF2" w:rsidP="006C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деятельность (по физическому развитию) « Любимые подвижные игры нашей семьи»</w:t>
      </w:r>
    </w:p>
    <w:p w:rsidR="006C7DF2" w:rsidRPr="003617EB" w:rsidRDefault="006C7DF2" w:rsidP="006C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Мультимедийные дидактические игры по образовательной деятельности « Физическое развитие».</w:t>
      </w:r>
    </w:p>
    <w:p w:rsidR="006C7DF2" w:rsidRPr="003617EB" w:rsidRDefault="006C7DF2" w:rsidP="006C7DF2">
      <w:pPr>
        <w:widowControl w:val="0"/>
        <w:numPr>
          <w:ilvl w:val="0"/>
          <w:numId w:val="3"/>
        </w:numPr>
        <w:spacing w:after="0" w:line="360" w:lineRule="auto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EB">
        <w:rPr>
          <w:rFonts w:ascii="Times New Roman" w:eastAsia="Times New Roman" w:hAnsi="Times New Roman" w:cs="Times New Roman"/>
          <w:sz w:val="28"/>
          <w:szCs w:val="28"/>
        </w:rPr>
        <w:t xml:space="preserve">Информация для </w:t>
      </w:r>
      <w:proofErr w:type="gramStart"/>
      <w:r w:rsidRPr="003617EB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Pr="003617EB">
        <w:rPr>
          <w:rFonts w:ascii="Times New Roman" w:eastAsia="Times New Roman" w:hAnsi="Times New Roman" w:cs="Times New Roman"/>
          <w:sz w:val="28"/>
          <w:szCs w:val="28"/>
        </w:rPr>
        <w:t xml:space="preserve"> « В какие игры играем дома»;</w:t>
      </w:r>
    </w:p>
    <w:p w:rsidR="006C7DF2" w:rsidRPr="003617EB" w:rsidRDefault="006C7DF2" w:rsidP="006C7DF2">
      <w:pPr>
        <w:widowControl w:val="0"/>
        <w:numPr>
          <w:ilvl w:val="0"/>
          <w:numId w:val="3"/>
        </w:numPr>
        <w:spacing w:after="0" w:line="360" w:lineRule="auto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EB">
        <w:rPr>
          <w:rFonts w:ascii="Times New Roman" w:eastAsia="Times New Roman" w:hAnsi="Times New Roman" w:cs="Times New Roman"/>
          <w:sz w:val="28"/>
          <w:szCs w:val="28"/>
        </w:rPr>
        <w:t>анкетирование «Опросник для педагогов»;</w:t>
      </w:r>
    </w:p>
    <w:p w:rsidR="006C7DF2" w:rsidRPr="008F1C7D" w:rsidRDefault="006C7DF2" w:rsidP="006C7DF2">
      <w:pPr>
        <w:widowControl w:val="0"/>
        <w:numPr>
          <w:ilvl w:val="0"/>
          <w:numId w:val="3"/>
        </w:numPr>
        <w:spacing w:after="0" w:line="360" w:lineRule="auto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EB">
        <w:rPr>
          <w:rFonts w:ascii="Times New Roman" w:eastAsia="Times New Roman" w:hAnsi="Times New Roman" w:cs="Times New Roman"/>
          <w:sz w:val="28"/>
          <w:szCs w:val="28"/>
        </w:rPr>
        <w:t xml:space="preserve">проект: </w:t>
      </w:r>
      <w:r w:rsidRPr="008F1C7D">
        <w:rPr>
          <w:rFonts w:ascii="Times New Roman" w:eastAsia="Times New Roman" w:hAnsi="Times New Roman" w:cs="Times New Roman"/>
          <w:sz w:val="28"/>
          <w:szCs w:val="28"/>
        </w:rPr>
        <w:t>- «Любимые подвижные игры нашей семьи»</w:t>
      </w:r>
    </w:p>
    <w:p w:rsidR="006C7DF2" w:rsidRPr="003617EB" w:rsidRDefault="006C7DF2" w:rsidP="006C7DF2">
      <w:pPr>
        <w:widowControl w:val="0"/>
        <w:numPr>
          <w:ilvl w:val="0"/>
          <w:numId w:val="4"/>
        </w:numPr>
        <w:spacing w:after="0" w:line="360" w:lineRule="auto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EB">
        <w:rPr>
          <w:rFonts w:ascii="Times New Roman" w:eastAsia="Times New Roman" w:hAnsi="Times New Roman" w:cs="Times New Roman"/>
          <w:sz w:val="28"/>
          <w:szCs w:val="28"/>
        </w:rPr>
        <w:t xml:space="preserve">проведение с детьми мультимедийных игр  «Подвижные игры с правилами» с целью определения </w:t>
      </w:r>
      <w:proofErr w:type="spellStart"/>
      <w:r w:rsidRPr="003617E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617EB">
        <w:rPr>
          <w:rFonts w:ascii="Times New Roman" w:eastAsia="Times New Roman" w:hAnsi="Times New Roman" w:cs="Times New Roman"/>
          <w:sz w:val="28"/>
          <w:szCs w:val="28"/>
        </w:rPr>
        <w:t xml:space="preserve"> знаний по ознакомлению детей с разными подвижными играми с правилами.</w:t>
      </w:r>
    </w:p>
    <w:p w:rsidR="006C7DF2" w:rsidRPr="003617EB" w:rsidRDefault="006C7DF2" w:rsidP="006C7DF2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EB">
        <w:rPr>
          <w:rFonts w:ascii="Times New Roman" w:eastAsia="Times New Roman" w:hAnsi="Times New Roman" w:cs="Times New Roman"/>
          <w:sz w:val="28"/>
          <w:szCs w:val="28"/>
        </w:rPr>
        <w:t>проведение бесед, наблюдение и рассматривание рисунков;</w:t>
      </w:r>
    </w:p>
    <w:p w:rsidR="006C7DF2" w:rsidRPr="003617EB" w:rsidRDefault="006C7DF2" w:rsidP="006C7DF2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E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обыгрывания конфликтных (проблемных) ситуаций и моделирование выхода из них;</w:t>
      </w:r>
    </w:p>
    <w:p w:rsidR="006C7DF2" w:rsidRPr="003617EB" w:rsidRDefault="006C7DF2" w:rsidP="006C7DF2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EB">
        <w:rPr>
          <w:rFonts w:ascii="Times New Roman" w:eastAsia="Times New Roman" w:hAnsi="Times New Roman" w:cs="Times New Roman"/>
          <w:sz w:val="28"/>
          <w:szCs w:val="28"/>
        </w:rPr>
        <w:t xml:space="preserve">проведение игр и упражнений «Подумай и изобрази», «Как поступить», «Поможем </w:t>
      </w:r>
      <w:proofErr w:type="gramStart"/>
      <w:r w:rsidRPr="003617EB">
        <w:rPr>
          <w:rFonts w:ascii="Times New Roman" w:eastAsia="Times New Roman" w:hAnsi="Times New Roman" w:cs="Times New Roman"/>
          <w:sz w:val="28"/>
          <w:szCs w:val="28"/>
        </w:rPr>
        <w:t>ближнему</w:t>
      </w:r>
      <w:proofErr w:type="gramEnd"/>
      <w:r w:rsidRPr="003617EB">
        <w:rPr>
          <w:rFonts w:ascii="Times New Roman" w:eastAsia="Times New Roman" w:hAnsi="Times New Roman" w:cs="Times New Roman"/>
          <w:sz w:val="28"/>
          <w:szCs w:val="28"/>
        </w:rPr>
        <w:t>», «Что можно сделать для друга»;</w:t>
      </w:r>
    </w:p>
    <w:p w:rsidR="006C7DF2" w:rsidRPr="003617EB" w:rsidRDefault="006C7DF2" w:rsidP="006C7DF2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EB">
        <w:rPr>
          <w:rFonts w:ascii="Times New Roman" w:eastAsia="Times New Roman" w:hAnsi="Times New Roman" w:cs="Times New Roman"/>
          <w:sz w:val="28"/>
          <w:szCs w:val="28"/>
        </w:rPr>
        <w:t>проведение мимических и пантомимических упражнений: «Тренируем эмоции» (нахмурься как осенняя туча, злая волшебница, хитрая лиса), «Глаза в глаза», «Тень», «Зеркало», «Чтение эмоций», «Азбука настроения»;</w:t>
      </w:r>
    </w:p>
    <w:p w:rsidR="006C7DF2" w:rsidRPr="003617EB" w:rsidRDefault="006C7DF2" w:rsidP="006C7D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7DF2" w:rsidRDefault="006C7DF2" w:rsidP="006C7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средства обучения – это материальный или идеальный объект, который использован педагогом и обучающимся для усвоения новых знаний. К предметам материальной культуры относятся: натуральные объекты (объекты растительного и животного мира); изобразительная наглядность; игрушки (сюжетные, дидактические, спортивные, музыкальные, технические, театрализованные, строительные и конструктивные, самоделки); оборудование для опытов; учебно-игровые пособия; дидактический  материал (раздаточный).</w:t>
      </w:r>
      <w:r w:rsidR="008F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техническим средствам обучения относятся технические устройства экранной проекции; звуковая аппаратура; экранно-звуковая аппаратура; вспомогательные технические средства (экраны, панели, электронные доски). К дидактическим средствам обучения относятся экранные (диафильмы, анимационные фильмы); звуковые (магнитофонные, цифровые записи); экранно-звуковые (звуковое и учебное кино, телепередачи).</w:t>
      </w:r>
      <w:r w:rsidR="008F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 – методическое обеспечение (учебные пособия, методические разработки).</w:t>
      </w:r>
      <w:r w:rsidR="008F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идеальным средствам обучения относятся: художественные средства (произведения искусства); средства наглядности (картины, фотографии, предметно – схематические и графические модели); средства общения (вербальные и невербальные); средства стимулирования познавательной деятельности (помощь в обучении, противодействие обучению).</w:t>
      </w:r>
    </w:p>
    <w:p w:rsidR="006C7DF2" w:rsidRPr="00085276" w:rsidRDefault="006C7DF2" w:rsidP="006C7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Выбор средств зависит от: закономерностей и принципов обучения; общих целей обучения, воспитания и развития; конкретных образовательных задач; уровня мотивации обучаемых; содержания материала; времени; объема и сложности материала; уровня подготовленности обучаемых; возрастных и</w:t>
      </w:r>
      <w:r w:rsidR="005E2A88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особенностей; ти</w:t>
      </w:r>
      <w:r>
        <w:rPr>
          <w:rFonts w:ascii="Times New Roman" w:hAnsi="Times New Roman" w:cs="Times New Roman"/>
          <w:sz w:val="28"/>
          <w:szCs w:val="28"/>
        </w:rPr>
        <w:t>па и структуры занятия; интереса обучаемых; взаимодействия между педагогом и детьми; материально-технического обеспечения; особенностей личности педагога, его квалификации.</w:t>
      </w:r>
      <w:proofErr w:type="gramEnd"/>
    </w:p>
    <w:p w:rsidR="006C7DF2" w:rsidRDefault="006C7DF2" w:rsidP="006C7D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DF2" w:rsidRPr="008F1C7D" w:rsidRDefault="006C7DF2" w:rsidP="006C7D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Характеристика изменений условий, обеспечивающих достижение новых образовательных результатов (</w:t>
      </w:r>
      <w:proofErr w:type="gramStart"/>
      <w:r w:rsidRPr="008F1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</w:t>
      </w:r>
      <w:proofErr w:type="gramEnd"/>
      <w:r w:rsidRPr="008F1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научно-методические, материально-технические, нормативно-правовые, информационные, организационные).</w:t>
      </w:r>
    </w:p>
    <w:p w:rsidR="006C7DF2" w:rsidRPr="008F1C7D" w:rsidRDefault="006C7DF2" w:rsidP="006C7D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1C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Кадровые изменения:</w:t>
      </w:r>
    </w:p>
    <w:p w:rsidR="006C7DF2" w:rsidRPr="003617EB" w:rsidRDefault="006C7DF2" w:rsidP="006C7DF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педагогов по теме: «Спортивное воспитание детей дошкольного возраста в системе их гуманистического воспитания»;</w:t>
      </w:r>
    </w:p>
    <w:p w:rsidR="006C7DF2" w:rsidRPr="003617EB" w:rsidRDefault="006C7DF2" w:rsidP="006C7DF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и профессионализма педагога;</w:t>
      </w:r>
    </w:p>
    <w:p w:rsidR="006C7DF2" w:rsidRPr="003617EB" w:rsidRDefault="006C7DF2" w:rsidP="006C7DF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по теме «Формирование представлений о здоровом образе жизни у дошкольников»;</w:t>
      </w:r>
    </w:p>
    <w:p w:rsidR="006C7DF2" w:rsidRPr="003617EB" w:rsidRDefault="006C7DF2" w:rsidP="006C7DF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педагогами новыми инновационными технологиями;</w:t>
      </w:r>
    </w:p>
    <w:p w:rsidR="006C7DF2" w:rsidRPr="003617EB" w:rsidRDefault="006C7DF2" w:rsidP="006C7DF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совет «Подвижные игры как средство повышения двигательной активности детей»;</w:t>
      </w:r>
    </w:p>
    <w:p w:rsidR="008F1C7D" w:rsidRDefault="006C7DF2" w:rsidP="008F1C7D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работе музыкального руководителя, воспитателя (инструктора по физической культуре).</w:t>
      </w:r>
    </w:p>
    <w:p w:rsidR="006C7DF2" w:rsidRPr="008F1C7D" w:rsidRDefault="006C7DF2" w:rsidP="008F1C7D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1C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Научно-методические изменения: </w:t>
      </w:r>
    </w:p>
    <w:p w:rsidR="006C7DF2" w:rsidRPr="003617EB" w:rsidRDefault="006C7DF2" w:rsidP="006C7DF2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картотеки дидактических игр;</w:t>
      </w:r>
    </w:p>
    <w:p w:rsidR="006C7DF2" w:rsidRPr="003617EB" w:rsidRDefault="006C7DF2" w:rsidP="006C7DF2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для воспитателей по ознакомлению дошкольников с различными подвижными играми с правилами и по развитию эмоциональной сферы дошкольников;</w:t>
      </w:r>
    </w:p>
    <w:p w:rsidR="006C7DF2" w:rsidRPr="003617EB" w:rsidRDefault="006C7DF2" w:rsidP="006C7DF2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перспективных планов по ознакомлению дошкольников с различными подвижными играми для разных возрастных групп. </w:t>
      </w:r>
    </w:p>
    <w:p w:rsidR="006C7DF2" w:rsidRPr="003617EB" w:rsidRDefault="006C7DF2" w:rsidP="006C7DF2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Подборка методической литературы о различных видах подвижных игр с правилами усложнённого характера;</w:t>
      </w:r>
    </w:p>
    <w:p w:rsidR="006C7DF2" w:rsidRPr="003617EB" w:rsidRDefault="006C7DF2" w:rsidP="006C7DF2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для родителей, способствующих к совместному приобщению с детьми к подвижным играм с правилами и способствующих развитию коммуникативных качеств дошкольников;</w:t>
      </w:r>
    </w:p>
    <w:p w:rsidR="006C7DF2" w:rsidRPr="003617EB" w:rsidRDefault="006C7DF2" w:rsidP="006C7DF2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картотеки подвижных игр в группе на прогулке.</w:t>
      </w:r>
    </w:p>
    <w:p w:rsidR="006C7DF2" w:rsidRPr="008F1C7D" w:rsidRDefault="006C7DF2" w:rsidP="006C7D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1C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Материально-технические изменения: </w:t>
      </w:r>
    </w:p>
    <w:p w:rsidR="006C7DF2" w:rsidRPr="003617EB" w:rsidRDefault="006C7DF2" w:rsidP="006C7DF2">
      <w:pPr>
        <w:numPr>
          <w:ilvl w:val="0"/>
          <w:numId w:val="9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Обогащение предметно-развивающей среды в группах: увеличение раздаточного материала, материальное обеспечение спортивных уголков.</w:t>
      </w:r>
    </w:p>
    <w:p w:rsidR="006C7DF2" w:rsidRPr="003617EB" w:rsidRDefault="006C7DF2" w:rsidP="006C7D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уголки с различным спортинвентарём и игрушками,</w:t>
      </w:r>
      <w:r w:rsidRPr="003617EB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 xml:space="preserve"> </w:t>
      </w: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предметами и пособиями для снятия мышечного и эмоционального напряжения; </w:t>
      </w:r>
    </w:p>
    <w:p w:rsidR="006C7DF2" w:rsidRPr="003617EB" w:rsidRDefault="006C7DF2" w:rsidP="006C7D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интерактивной техники;</w:t>
      </w:r>
    </w:p>
    <w:p w:rsidR="006C7DF2" w:rsidRPr="003617EB" w:rsidRDefault="006C7DF2" w:rsidP="006C7D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презентация;</w:t>
      </w:r>
    </w:p>
    <w:p w:rsidR="006C7DF2" w:rsidRPr="003617EB" w:rsidRDefault="006C7DF2" w:rsidP="006C7D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библиотеки справочной и методической литературой по теме социально-личностного развития дошкольников;</w:t>
      </w:r>
    </w:p>
    <w:p w:rsidR="008F1C7D" w:rsidRDefault="006C7DF2" w:rsidP="006C7D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медиатеки современными цифровыми ресурсами. </w:t>
      </w:r>
    </w:p>
    <w:p w:rsidR="008F1C7D" w:rsidRDefault="006C7DF2" w:rsidP="008F1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Нормативно-правовые изменения:</w:t>
      </w:r>
      <w:r w:rsidRPr="008F1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7DF2" w:rsidRPr="003617EB" w:rsidRDefault="006C7DF2" w:rsidP="008F1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 Утвержденный приказом Министерства образования и науки Российской Федерации от 17 октября 2013 г. № 1155;</w:t>
      </w:r>
    </w:p>
    <w:p w:rsidR="006C7DF2" w:rsidRPr="003617EB" w:rsidRDefault="006C7DF2" w:rsidP="008F1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ДОО;</w:t>
      </w:r>
    </w:p>
    <w:p w:rsidR="006C7DF2" w:rsidRPr="003617EB" w:rsidRDefault="006C7DF2" w:rsidP="008F1C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дошкольного воспитания (от 16.06.1989 г.);</w:t>
      </w:r>
    </w:p>
    <w:p w:rsidR="006C7DF2" w:rsidRPr="003617EB" w:rsidRDefault="006C7DF2" w:rsidP="008F1C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содержания непрерывного образования     (от17.06.2003 г.);</w:t>
      </w:r>
    </w:p>
    <w:p w:rsidR="008F1C7D" w:rsidRDefault="006C7DF2" w:rsidP="006C7DF2">
      <w:pPr>
        <w:widowControl w:val="0"/>
        <w:spacing w:after="326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F1C7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Информационные изменения:</w:t>
      </w:r>
    </w:p>
    <w:p w:rsidR="006C7DF2" w:rsidRPr="008F1C7D" w:rsidRDefault="006C7DF2" w:rsidP="006C7DF2">
      <w:pPr>
        <w:widowControl w:val="0"/>
        <w:spacing w:after="326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61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электронная презентация по ознакомлению с видами подвижных игр.</w:t>
      </w:r>
    </w:p>
    <w:p w:rsidR="006C7DF2" w:rsidRPr="003617EB" w:rsidRDefault="006C7DF2" w:rsidP="006C7DF2">
      <w:pPr>
        <w:widowControl w:val="0"/>
        <w:spacing w:after="326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электронных образовательных пособий, использование ИКТ в работе.</w:t>
      </w:r>
    </w:p>
    <w:p w:rsidR="006C7DF2" w:rsidRPr="003617EB" w:rsidRDefault="006C7DF2" w:rsidP="006C7DF2">
      <w:pPr>
        <w:widowControl w:val="0"/>
        <w:spacing w:after="326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Calibri" w:hAnsi="Times New Roman" w:cs="Times New Roman"/>
          <w:sz w:val="28"/>
          <w:szCs w:val="28"/>
          <w:lang w:eastAsia="ru-RU"/>
        </w:rPr>
        <w:t>- подключение Интернет в группу</w:t>
      </w:r>
    </w:p>
    <w:p w:rsidR="006C7DF2" w:rsidRPr="003617EB" w:rsidRDefault="006C7DF2" w:rsidP="006C7DF2">
      <w:pPr>
        <w:widowControl w:val="0"/>
        <w:spacing w:after="326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Calibri" w:hAnsi="Times New Roman" w:cs="Times New Roman"/>
          <w:sz w:val="28"/>
          <w:szCs w:val="28"/>
          <w:lang w:eastAsia="ru-RU"/>
        </w:rPr>
        <w:t>- пополнение медиатеки (использование подвижных игр в образовательной деятельности).</w:t>
      </w:r>
    </w:p>
    <w:p w:rsidR="006C7DF2" w:rsidRPr="008F1C7D" w:rsidRDefault="006C7DF2" w:rsidP="006C7D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1C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Организационные изменения:</w:t>
      </w:r>
    </w:p>
    <w:p w:rsidR="006C7DF2" w:rsidRPr="003617EB" w:rsidRDefault="006C7DF2" w:rsidP="006C7DF2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мероприятий в ДОУ для родителей по физическому воспитанию</w:t>
      </w:r>
    </w:p>
    <w:p w:rsidR="005E2A88" w:rsidRDefault="006C7DF2" w:rsidP="005E2A88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педсоветов по теме: «Эмоциональное благополучие как фактор успешного развития детей», «Развитие коммуникативных качеств детей в игре», семинаров-практикумов, мастер-классов, открытых мероприятий в ДОУ с целью закрепления практических навыков педагогов в организации НОД по данной теме; </w:t>
      </w:r>
    </w:p>
    <w:p w:rsidR="005E2A88" w:rsidRPr="005E2A88" w:rsidRDefault="005E2A88" w:rsidP="005E2A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профессиональной компетенции специалиста: профессиональная компетенция сформирована. (10 баллов).</w:t>
      </w:r>
    </w:p>
    <w:p w:rsidR="006C7DF2" w:rsidRPr="005E2A88" w:rsidRDefault="005E2A88" w:rsidP="005E2A88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Информационные источники</w:t>
      </w:r>
      <w:r w:rsidR="006C7DF2" w:rsidRPr="005E2A88">
        <w:rPr>
          <w:rFonts w:ascii="Times New Roman" w:eastAsia="Calibri" w:hAnsi="Times New Roman" w:cs="Times New Roman"/>
          <w:kern w:val="2"/>
          <w:sz w:val="28"/>
          <w:szCs w:val="28"/>
        </w:rPr>
        <w:t>:</w:t>
      </w:r>
    </w:p>
    <w:p w:rsidR="006C7DF2" w:rsidRPr="008F1C7D" w:rsidRDefault="006C7DF2" w:rsidP="006C7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</w:t>
      </w:r>
      <w:r w:rsidRPr="008F1C7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Литература для руководителя.</w:t>
      </w:r>
    </w:p>
    <w:p w:rsidR="006C7DF2" w:rsidRPr="001928B4" w:rsidRDefault="006C7DF2" w:rsidP="006C7DF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Белоножкина О.В. Инсценированные классные часы в начальной школе: как быть здоровым. Волгоград, 2010.</w:t>
      </w:r>
    </w:p>
    <w:p w:rsidR="006C7DF2" w:rsidRPr="001928B4" w:rsidRDefault="006C7DF2" w:rsidP="006C7DF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Дереклеева Н.И. Двигательные игры, тренинги и уроки здоровья. М., 2011.</w:t>
      </w:r>
    </w:p>
    <w:p w:rsidR="006C7DF2" w:rsidRPr="001928B4" w:rsidRDefault="006C7DF2" w:rsidP="006C7DF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Зайцев Г.К. Уроки Айболита. СПб.2010.</w:t>
      </w:r>
    </w:p>
    <w:p w:rsidR="006C7DF2" w:rsidRPr="001928B4" w:rsidRDefault="006C7DF2" w:rsidP="006C7DF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Зайцев Г.К. Уроки Мойдодыра. СПБ, 2010.</w:t>
      </w:r>
    </w:p>
    <w:p w:rsidR="006C7DF2" w:rsidRPr="001928B4" w:rsidRDefault="006C7DF2" w:rsidP="006C7DF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Зайцев Г.К. </w:t>
      </w:r>
      <w:proofErr w:type="gramStart"/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Школьная</w:t>
      </w:r>
      <w:proofErr w:type="gramEnd"/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валеология; научное обоснование и программное обеспечение. СПб.,2010.</w:t>
      </w:r>
    </w:p>
    <w:p w:rsidR="006C7DF2" w:rsidRPr="001928B4" w:rsidRDefault="006C7DF2" w:rsidP="006C7DF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Зайцев Г.К. Твои первые уроки здоровья. 2012</w:t>
      </w:r>
    </w:p>
    <w:p w:rsidR="006C7DF2" w:rsidRPr="001928B4" w:rsidRDefault="006C7DF2" w:rsidP="006C7DF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Зайцев Г.К., Зайцев А.Г. Твое здоровье: укрепление организма. СПб</w:t>
      </w:r>
      <w:proofErr w:type="gramStart"/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2012.</w:t>
      </w:r>
    </w:p>
    <w:p w:rsidR="006C7DF2" w:rsidRPr="001928B4" w:rsidRDefault="006C7DF2" w:rsidP="006C7DF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Образовательные программы дополнительного образования. М., 2013.</w:t>
      </w:r>
    </w:p>
    <w:p w:rsidR="006C7DF2" w:rsidRPr="001928B4" w:rsidRDefault="006C7DF2" w:rsidP="006C7DF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Обухова Л.А., Лемяскина Н.А. Школа докторов Природы или 135 уроков здоровья: 1-5 класс. М., 2013.</w:t>
      </w:r>
    </w:p>
    <w:p w:rsidR="006C7DF2" w:rsidRPr="001928B4" w:rsidRDefault="006C7DF2" w:rsidP="006C7DF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Татарникова Л.Т. и др. Я и мое здоровье. Волгоград, 2011.</w:t>
      </w:r>
    </w:p>
    <w:p w:rsidR="006C7DF2" w:rsidRPr="005E2A88" w:rsidRDefault="006C7DF2" w:rsidP="006C7D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                               </w:t>
      </w:r>
      <w:r w:rsidRPr="005E2A8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Литература для воспитанников.</w:t>
      </w:r>
    </w:p>
    <w:p w:rsidR="006C7DF2" w:rsidRPr="001928B4" w:rsidRDefault="006C7DF2" w:rsidP="006C7DF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Зайцев Г.К. Твои первые уроки здоровья. 2012</w:t>
      </w:r>
    </w:p>
    <w:p w:rsidR="006C7DF2" w:rsidRPr="001928B4" w:rsidRDefault="006C7DF2" w:rsidP="006C7DF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Зайцев Г.К., Зайцев А.Г. Твое здоровье: укрепление организма. СПб</w:t>
      </w:r>
      <w:proofErr w:type="gramStart"/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2012.</w:t>
      </w:r>
    </w:p>
    <w:p w:rsidR="006C7DF2" w:rsidRPr="001928B4" w:rsidRDefault="006C7DF2" w:rsidP="006C7DF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www/igraemsa/</w:t>
      </w:r>
      <w:proofErr w:type="spellStart"/>
      <w:r w:rsidRPr="001928B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ru</w:t>
      </w:r>
      <w:proofErr w:type="spellEnd"/>
    </w:p>
    <w:p w:rsidR="006C7DF2" w:rsidRPr="001928B4" w:rsidRDefault="006C7DF2" w:rsidP="006C7D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7DF2" w:rsidRPr="000E3115" w:rsidRDefault="006C7DF2" w:rsidP="006C7DF2">
      <w:pPr>
        <w:rPr>
          <w:rFonts w:ascii="Times New Roman" w:hAnsi="Times New Roman" w:cs="Times New Roman"/>
          <w:b/>
        </w:rPr>
      </w:pPr>
    </w:p>
    <w:p w:rsidR="002F77EB" w:rsidRDefault="002F77EB" w:rsidP="006C7DF2"/>
    <w:sectPr w:rsidR="002F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39A"/>
    <w:multiLevelType w:val="hybridMultilevel"/>
    <w:tmpl w:val="75944578"/>
    <w:lvl w:ilvl="0" w:tplc="FE7C7058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cs="Comic Sans M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9E71296"/>
    <w:multiLevelType w:val="hybridMultilevel"/>
    <w:tmpl w:val="88942E2A"/>
    <w:lvl w:ilvl="0" w:tplc="FE7C705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3346E4"/>
    <w:multiLevelType w:val="hybridMultilevel"/>
    <w:tmpl w:val="5092820C"/>
    <w:lvl w:ilvl="0" w:tplc="FE7C705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9535B5"/>
    <w:multiLevelType w:val="hybridMultilevel"/>
    <w:tmpl w:val="34BA2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056968"/>
    <w:multiLevelType w:val="hybridMultilevel"/>
    <w:tmpl w:val="21F62B54"/>
    <w:lvl w:ilvl="0" w:tplc="FE7C7058">
      <w:start w:val="1"/>
      <w:numFmt w:val="bullet"/>
      <w:lvlText w:val="•"/>
      <w:lvlJc w:val="left"/>
      <w:pPr>
        <w:ind w:left="1080" w:hanging="360"/>
      </w:pPr>
      <w:rPr>
        <w:rFonts w:ascii="Comic Sans MS" w:hAnsi="Comic Sans MS" w:cs="Comic Sans M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53A0CA3"/>
    <w:multiLevelType w:val="hybridMultilevel"/>
    <w:tmpl w:val="0FF0E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D6784F"/>
    <w:multiLevelType w:val="hybridMultilevel"/>
    <w:tmpl w:val="78A6D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350B4A"/>
    <w:multiLevelType w:val="hybridMultilevel"/>
    <w:tmpl w:val="CABA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629FC"/>
    <w:multiLevelType w:val="multilevel"/>
    <w:tmpl w:val="CF6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887714"/>
    <w:multiLevelType w:val="hybridMultilevel"/>
    <w:tmpl w:val="93966CFC"/>
    <w:lvl w:ilvl="0" w:tplc="F5AC4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A4A7E"/>
    <w:multiLevelType w:val="hybridMultilevel"/>
    <w:tmpl w:val="E8B88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92131B"/>
    <w:multiLevelType w:val="hybridMultilevel"/>
    <w:tmpl w:val="61009E00"/>
    <w:lvl w:ilvl="0" w:tplc="5B7E6C2C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CF"/>
    <w:rsid w:val="00002FCF"/>
    <w:rsid w:val="002454CF"/>
    <w:rsid w:val="002F77EB"/>
    <w:rsid w:val="005E2A88"/>
    <w:rsid w:val="00643B04"/>
    <w:rsid w:val="006C7DF2"/>
    <w:rsid w:val="008F1C7D"/>
    <w:rsid w:val="00A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DF2"/>
    <w:pPr>
      <w:ind w:left="720"/>
      <w:contextualSpacing/>
    </w:pPr>
  </w:style>
  <w:style w:type="table" w:styleId="a4">
    <w:name w:val="Table Grid"/>
    <w:basedOn w:val="a1"/>
    <w:rsid w:val="006C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DF2"/>
    <w:pPr>
      <w:ind w:left="720"/>
      <w:contextualSpacing/>
    </w:pPr>
  </w:style>
  <w:style w:type="table" w:styleId="a4">
    <w:name w:val="Table Grid"/>
    <w:basedOn w:val="a1"/>
    <w:rsid w:val="006C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2018-09-21T12:01:00Z</dcterms:created>
  <dcterms:modified xsi:type="dcterms:W3CDTF">2008-01-01T19:18:00Z</dcterms:modified>
</cp:coreProperties>
</file>