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9" w:rsidRPr="009A199A" w:rsidRDefault="00687A39" w:rsidP="00687A3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199A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Организация групповой работы на</w:t>
      </w:r>
      <w:r w:rsidRPr="009A199A">
        <w:rPr>
          <w:b/>
          <w:iCs/>
          <w:sz w:val="28"/>
          <w:szCs w:val="28"/>
        </w:rPr>
        <w:t xml:space="preserve"> уроках</w:t>
      </w:r>
      <w:r>
        <w:rPr>
          <w:b/>
          <w:iCs/>
          <w:sz w:val="28"/>
          <w:szCs w:val="28"/>
        </w:rPr>
        <w:t xml:space="preserve"> </w:t>
      </w:r>
      <w:r w:rsidRPr="009A199A">
        <w:rPr>
          <w:b/>
          <w:iCs/>
          <w:sz w:val="28"/>
          <w:szCs w:val="28"/>
        </w:rPr>
        <w:t xml:space="preserve"> математики»</w:t>
      </w:r>
      <w:r w:rsidRPr="009A199A">
        <w:rPr>
          <w:b/>
          <w:iCs/>
          <w:sz w:val="28"/>
          <w:szCs w:val="28"/>
        </w:rPr>
        <w:br/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A199A">
        <w:rPr>
          <w:sz w:val="28"/>
          <w:szCs w:val="28"/>
        </w:rPr>
        <w:t xml:space="preserve">Как побудить учащихся в ходе урока к активной, интенсивной деятельности?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 xml:space="preserve">Среди разнообразных направлений новых педагогических технологий наиболее приемлемым с моей точки зрения является </w:t>
      </w:r>
      <w:r w:rsidRPr="009A199A">
        <w:rPr>
          <w:b/>
          <w:i/>
          <w:sz w:val="28"/>
          <w:szCs w:val="28"/>
        </w:rPr>
        <w:t>групповая технология</w:t>
      </w:r>
      <w:r w:rsidRPr="009A199A">
        <w:rPr>
          <w:sz w:val="28"/>
          <w:szCs w:val="28"/>
        </w:rPr>
        <w:t>: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i/>
          <w:sz w:val="28"/>
          <w:szCs w:val="28"/>
        </w:rPr>
        <w:t>во-первых</w:t>
      </w:r>
      <w:r w:rsidRPr="009A199A">
        <w:rPr>
          <w:sz w:val="28"/>
          <w:szCs w:val="28"/>
        </w:rPr>
        <w:t>, потому, что в условиях классно урочной системы этот  тип занятий наиболее легко вписывается в учебный процесс.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i/>
          <w:sz w:val="28"/>
          <w:szCs w:val="28"/>
        </w:rPr>
        <w:t>во-вторых</w:t>
      </w:r>
      <w:r w:rsidRPr="009A199A">
        <w:rPr>
          <w:sz w:val="28"/>
          <w:szCs w:val="28"/>
        </w:rPr>
        <w:t>, групповая технология обеспечивает не только успешное усвоение материала всеми учащимися, но и интеллектуальное, нравственное развитие обучающихся, их самостоятельность, доброжелательность по отношению друг к другу, коммуникабельность, желание помочь другим.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9A199A">
        <w:rPr>
          <w:b/>
          <w:i/>
          <w:sz w:val="28"/>
          <w:szCs w:val="28"/>
        </w:rPr>
        <w:t>Групповая форма обучения решает три основные задачи: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i/>
          <w:sz w:val="28"/>
          <w:szCs w:val="28"/>
        </w:rPr>
        <w:t xml:space="preserve">1) </w:t>
      </w:r>
      <w:proofErr w:type="gramStart"/>
      <w:r w:rsidRPr="009A199A">
        <w:rPr>
          <w:i/>
          <w:sz w:val="28"/>
          <w:szCs w:val="28"/>
        </w:rPr>
        <w:t>Конкретно-познавательную</w:t>
      </w:r>
      <w:proofErr w:type="gramEnd"/>
      <w:r w:rsidRPr="009A199A">
        <w:rPr>
          <w:sz w:val="28"/>
          <w:szCs w:val="28"/>
        </w:rPr>
        <w:t>, которая связана с непосредственной учебной ситуацией.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i/>
          <w:sz w:val="28"/>
          <w:szCs w:val="28"/>
        </w:rPr>
        <w:t>2) Коммуникативно–развивающую</w:t>
      </w:r>
      <w:r w:rsidRPr="009A199A">
        <w:rPr>
          <w:sz w:val="28"/>
          <w:szCs w:val="28"/>
        </w:rPr>
        <w:t>, в процессе которой вырабатываются основные навыки общения внутри группы и за её приделами.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i/>
          <w:sz w:val="28"/>
          <w:szCs w:val="28"/>
        </w:rPr>
        <w:t xml:space="preserve">3) </w:t>
      </w:r>
      <w:proofErr w:type="gramStart"/>
      <w:r w:rsidRPr="009A199A">
        <w:rPr>
          <w:i/>
          <w:sz w:val="28"/>
          <w:szCs w:val="28"/>
        </w:rPr>
        <w:t>Социально-ориентационную</w:t>
      </w:r>
      <w:proofErr w:type="gramEnd"/>
      <w:r w:rsidRPr="009A199A">
        <w:rPr>
          <w:sz w:val="28"/>
          <w:szCs w:val="28"/>
        </w:rPr>
        <w:t>, воспитывающую гражданские качества, необходимые для адекватной социализации индивида в сообществе.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rStyle w:val="a5"/>
          <w:b/>
          <w:sz w:val="28"/>
          <w:szCs w:val="28"/>
        </w:rPr>
      </w:pPr>
      <w:r w:rsidRPr="009A199A">
        <w:rPr>
          <w:rStyle w:val="a5"/>
          <w:b/>
          <w:sz w:val="28"/>
          <w:szCs w:val="28"/>
        </w:rPr>
        <w:t xml:space="preserve">Психолого-педагогическое обоснование группового обучения заключается в следующем: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 xml:space="preserve"> </w:t>
      </w:r>
      <w:r w:rsidRPr="009A199A">
        <w:rPr>
          <w:i/>
          <w:sz w:val="28"/>
          <w:szCs w:val="28"/>
        </w:rPr>
        <w:t>во-первых</w:t>
      </w:r>
      <w:r w:rsidRPr="009A199A">
        <w:rPr>
          <w:sz w:val="28"/>
          <w:szCs w:val="28"/>
        </w:rPr>
        <w:t>, реализуется  принцип деятельности;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 xml:space="preserve"> </w:t>
      </w:r>
      <w:r w:rsidRPr="009A199A">
        <w:rPr>
          <w:i/>
          <w:sz w:val="28"/>
          <w:szCs w:val="28"/>
        </w:rPr>
        <w:t>во-вторых</w:t>
      </w:r>
      <w:r w:rsidRPr="009A199A">
        <w:rPr>
          <w:sz w:val="28"/>
          <w:szCs w:val="28"/>
        </w:rPr>
        <w:t>, формируется  учебная мотивация; происходит постоянный контроль знаний; осуществляемые процессы обучения и воспитания происходят неразрывно  в благоприятном психологическом климате.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A199A">
        <w:rPr>
          <w:rStyle w:val="a5"/>
          <w:b/>
          <w:sz w:val="28"/>
          <w:szCs w:val="28"/>
        </w:rPr>
        <w:t xml:space="preserve">Выделю преимущества группового обучения перед </w:t>
      </w:r>
      <w:proofErr w:type="gramStart"/>
      <w:r w:rsidRPr="009A199A">
        <w:rPr>
          <w:rStyle w:val="a5"/>
          <w:b/>
          <w:sz w:val="28"/>
          <w:szCs w:val="28"/>
        </w:rPr>
        <w:t>традиционным</w:t>
      </w:r>
      <w:proofErr w:type="gramEnd"/>
      <w:r w:rsidRPr="009A199A">
        <w:rPr>
          <w:rStyle w:val="a5"/>
          <w:b/>
          <w:sz w:val="28"/>
          <w:szCs w:val="28"/>
        </w:rPr>
        <w:t xml:space="preserve">: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A199A">
        <w:rPr>
          <w:i/>
          <w:sz w:val="28"/>
          <w:szCs w:val="28"/>
        </w:rPr>
        <w:t xml:space="preserve">•        </w:t>
      </w:r>
      <w:r w:rsidRPr="009A199A">
        <w:rPr>
          <w:rStyle w:val="a5"/>
          <w:i w:val="0"/>
          <w:sz w:val="28"/>
          <w:szCs w:val="28"/>
        </w:rPr>
        <w:t xml:space="preserve">приобщение к важным навыкам жизни: действенное общение, умение слушать, умение встать на точку зрения другого, умение разрешать конфликты, умение работать сообща для достижения общей цели;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A199A">
        <w:rPr>
          <w:i/>
          <w:sz w:val="28"/>
          <w:szCs w:val="28"/>
        </w:rPr>
        <w:t xml:space="preserve">•        </w:t>
      </w:r>
      <w:r w:rsidRPr="009A199A">
        <w:rPr>
          <w:rStyle w:val="a5"/>
          <w:i w:val="0"/>
          <w:sz w:val="28"/>
          <w:szCs w:val="28"/>
        </w:rPr>
        <w:t xml:space="preserve">воспитание самоуважения;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A199A">
        <w:rPr>
          <w:i/>
          <w:sz w:val="28"/>
          <w:szCs w:val="28"/>
        </w:rPr>
        <w:t xml:space="preserve">•        </w:t>
      </w:r>
      <w:r w:rsidRPr="009A199A">
        <w:rPr>
          <w:rStyle w:val="a5"/>
          <w:i w:val="0"/>
          <w:sz w:val="28"/>
          <w:szCs w:val="28"/>
        </w:rPr>
        <w:t xml:space="preserve">укрепление дружбы в классе, изменение отношения к школе;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A199A">
        <w:rPr>
          <w:i/>
          <w:sz w:val="28"/>
          <w:szCs w:val="28"/>
        </w:rPr>
        <w:t xml:space="preserve">•        </w:t>
      </w:r>
      <w:r w:rsidRPr="009A199A">
        <w:rPr>
          <w:rStyle w:val="a5"/>
          <w:i w:val="0"/>
          <w:sz w:val="28"/>
          <w:szCs w:val="28"/>
        </w:rPr>
        <w:t xml:space="preserve">отсутствие соревнования в учебной деятельности;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A199A">
        <w:rPr>
          <w:i/>
          <w:sz w:val="28"/>
          <w:szCs w:val="28"/>
        </w:rPr>
        <w:t xml:space="preserve">•        </w:t>
      </w:r>
      <w:r w:rsidRPr="009A199A">
        <w:rPr>
          <w:rStyle w:val="a5"/>
          <w:i w:val="0"/>
          <w:sz w:val="28"/>
          <w:szCs w:val="28"/>
        </w:rPr>
        <w:t xml:space="preserve">убеждение </w:t>
      </w:r>
      <w:proofErr w:type="gramStart"/>
      <w:r w:rsidRPr="009A199A">
        <w:rPr>
          <w:rStyle w:val="a5"/>
          <w:i w:val="0"/>
          <w:sz w:val="28"/>
          <w:szCs w:val="28"/>
        </w:rPr>
        <w:t>обучающимися</w:t>
      </w:r>
      <w:proofErr w:type="gramEnd"/>
      <w:r w:rsidRPr="009A199A">
        <w:rPr>
          <w:rStyle w:val="a5"/>
          <w:i w:val="0"/>
          <w:sz w:val="28"/>
          <w:szCs w:val="28"/>
        </w:rPr>
        <w:t xml:space="preserve">  в ценности взаимопомощи.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9A199A">
        <w:rPr>
          <w:b/>
          <w:i/>
          <w:sz w:val="28"/>
          <w:szCs w:val="28"/>
        </w:rPr>
        <w:t>Итак, остановлюсь на некоторых примерах практической организации групповой работы, на своих уроках математики.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rStyle w:val="a4"/>
          <w:i/>
          <w:sz w:val="28"/>
          <w:szCs w:val="28"/>
        </w:rPr>
        <w:t>Статическая пара.</w:t>
      </w:r>
      <w:r w:rsidRPr="009A199A">
        <w:rPr>
          <w:sz w:val="28"/>
          <w:szCs w:val="28"/>
        </w:rPr>
        <w:t xml:space="preserve"> Совместно работают учащиеся, сидящие вместе за одной партой. Статическая пара является школой подготовки к работе в динамических и вариационных парах, поэтому в каком бы возрасте ни были дети, но если я начинаю обучать их в рамках групповой технологии, то </w:t>
      </w:r>
      <w:r w:rsidRPr="009A199A">
        <w:rPr>
          <w:sz w:val="28"/>
          <w:szCs w:val="28"/>
        </w:rPr>
        <w:lastRenderedPageBreak/>
        <w:t>передо мной, как учителем стоит первостепенная задача – научить учащихся  работать в статической паре.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 xml:space="preserve"> </w:t>
      </w:r>
      <w:r w:rsidRPr="009A199A">
        <w:rPr>
          <w:rStyle w:val="a4"/>
          <w:i/>
          <w:sz w:val="28"/>
          <w:szCs w:val="28"/>
        </w:rPr>
        <w:t>Динамическая пара.</w:t>
      </w:r>
      <w:r w:rsidRPr="009A199A">
        <w:rPr>
          <w:i/>
          <w:sz w:val="28"/>
          <w:szCs w:val="28"/>
        </w:rPr>
        <w:t xml:space="preserve"> </w:t>
      </w:r>
      <w:r w:rsidRPr="009A199A">
        <w:rPr>
          <w:sz w:val="28"/>
          <w:szCs w:val="28"/>
        </w:rPr>
        <w:t xml:space="preserve">Наибольшее распространение в моей практике получили </w:t>
      </w:r>
      <w:proofErr w:type="spellStart"/>
      <w:r w:rsidRPr="009A199A">
        <w:rPr>
          <w:sz w:val="28"/>
          <w:szCs w:val="28"/>
        </w:rPr>
        <w:t>микрогруппы</w:t>
      </w:r>
      <w:proofErr w:type="spellEnd"/>
      <w:r w:rsidRPr="009A199A">
        <w:rPr>
          <w:sz w:val="28"/>
          <w:szCs w:val="28"/>
        </w:rPr>
        <w:t xml:space="preserve"> в 4 человека. В </w:t>
      </w:r>
      <w:proofErr w:type="spellStart"/>
      <w:r w:rsidRPr="009A199A">
        <w:rPr>
          <w:sz w:val="28"/>
          <w:szCs w:val="28"/>
        </w:rPr>
        <w:t>микрогруппу</w:t>
      </w:r>
      <w:proofErr w:type="spellEnd"/>
      <w:r w:rsidRPr="009A199A">
        <w:rPr>
          <w:sz w:val="28"/>
          <w:szCs w:val="28"/>
        </w:rPr>
        <w:t xml:space="preserve">  объединяются учащиеся двух соседних парт.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 xml:space="preserve">При работе в динамической паре общее задание делится между членами </w:t>
      </w:r>
      <w:proofErr w:type="spellStart"/>
      <w:r w:rsidRPr="009A199A">
        <w:rPr>
          <w:sz w:val="28"/>
          <w:szCs w:val="28"/>
        </w:rPr>
        <w:t>микрогруппы</w:t>
      </w:r>
      <w:proofErr w:type="spellEnd"/>
      <w:proofErr w:type="gramStart"/>
      <w:r w:rsidRPr="009A199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A199A">
        <w:rPr>
          <w:sz w:val="28"/>
          <w:szCs w:val="28"/>
        </w:rPr>
        <w:t xml:space="preserve">Каждый опрашивает каждого, каждый отвечает каждому. Возникает ситуация коллективного взаимодействия всех членов группы. Затем идет обсуждение решений и проверка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>Крайне важно пробудить в детях интерес к математике. Помочь в этом могут игровые элементы на уроке, которые имеют успех у школьников всех возрастов. С целью привлечь каждого ребенка к решению устных упражнений я также использую групповую работу. Для этого применяю игры: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A199A">
        <w:rPr>
          <w:b/>
          <w:sz w:val="28"/>
          <w:szCs w:val="28"/>
        </w:rPr>
        <w:t>- «математическая эстафета»;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A199A">
        <w:rPr>
          <w:sz w:val="28"/>
          <w:szCs w:val="28"/>
        </w:rPr>
        <w:t>Эту игру можно проводить как в начале урока (с целью повторения ранее изученного), так и в конце (на этапе закрепления пройденног</w:t>
      </w:r>
      <w:r>
        <w:rPr>
          <w:sz w:val="28"/>
          <w:szCs w:val="28"/>
        </w:rPr>
        <w:t>о материала). Класс делится на 2</w:t>
      </w:r>
      <w:r w:rsidRPr="009A199A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9A199A">
        <w:rPr>
          <w:sz w:val="28"/>
          <w:szCs w:val="28"/>
        </w:rPr>
        <w:t xml:space="preserve"> (каждый ряд на 1 и 2 вариант). Игроки каждой команды поочередно выполняют серию однотипных заданий, которые я заранее выписываю на доске и заготавливаю на каждую команду отдельно. Задание с решением каждый игрок передает ученику, сидящему сзади, причем каждому необходимо проверить предыдущие выполненные задания и исправить ошибки, если таковые имеются. Выигрывает команда, первой справившаяся со всеми заданиями и верно их решившая.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A199A">
        <w:rPr>
          <w:sz w:val="28"/>
          <w:szCs w:val="28"/>
        </w:rPr>
        <w:t xml:space="preserve">- « </w:t>
      </w:r>
      <w:proofErr w:type="gramStart"/>
      <w:r w:rsidRPr="009A199A">
        <w:rPr>
          <w:b/>
          <w:sz w:val="28"/>
          <w:szCs w:val="28"/>
        </w:rPr>
        <w:t>м</w:t>
      </w:r>
      <w:proofErr w:type="gramEnd"/>
      <w:r w:rsidRPr="009A199A">
        <w:rPr>
          <w:b/>
          <w:sz w:val="28"/>
          <w:szCs w:val="28"/>
        </w:rPr>
        <w:t>атематическое лото».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A199A">
        <w:rPr>
          <w:sz w:val="28"/>
          <w:szCs w:val="28"/>
        </w:rPr>
        <w:t xml:space="preserve">Эта игра также заставляет школьников активно участвовать в выполнении предложенных заданий. Учителю нужно подготовить 5 – 6 больших карт, разделенных на прямоугольники с записанными в них ответами, и соответственное количество маленьких карточек с примерами. Условие – одни и те же числа или выражения в ответах повторяться не должны. Большие карты раздаются группам </w:t>
      </w:r>
      <w:proofErr w:type="gramStart"/>
      <w:r w:rsidRPr="009A199A">
        <w:rPr>
          <w:sz w:val="28"/>
          <w:szCs w:val="28"/>
        </w:rPr>
        <w:t>играющих</w:t>
      </w:r>
      <w:proofErr w:type="gramEnd"/>
      <w:r w:rsidRPr="009A199A">
        <w:rPr>
          <w:sz w:val="28"/>
          <w:szCs w:val="28"/>
        </w:rPr>
        <w:t xml:space="preserve">. Учитель вынимает карточку, читает пример. Учащиеся решают его устно или письменно. Та группа, которая обнаружила на большой карте ответ и считает его правильным, забирает карточку у учителя и накрывает ею соответствующую клеточку. Выигрывает группа, которая раньше всех накрыла все клетки своей карты. Когда игра закончена, играющие переворачивают маленькие карточки и если все ответы верны, должна получиться картинка.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>Групповое обучение можно применять и на уроке изучения нового материала</w:t>
      </w:r>
      <w:r>
        <w:rPr>
          <w:sz w:val="28"/>
          <w:szCs w:val="28"/>
        </w:rPr>
        <w:t>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rStyle w:val="a4"/>
          <w:i/>
          <w:sz w:val="28"/>
          <w:szCs w:val="28"/>
        </w:rPr>
        <w:lastRenderedPageBreak/>
        <w:t>Вариационная пара.</w:t>
      </w:r>
      <w:r w:rsidRPr="009A199A">
        <w:rPr>
          <w:sz w:val="28"/>
          <w:szCs w:val="28"/>
        </w:rPr>
        <w:t xml:space="preserve"> В этом варианте коллективной работы в малой группе по 4 человека каждый работает то с одним, то с другим соседом. При этом происходит обмен материалами, варианты которых будут проработаны каждым членом </w:t>
      </w:r>
      <w:proofErr w:type="spellStart"/>
      <w:r w:rsidRPr="009A199A">
        <w:rPr>
          <w:sz w:val="28"/>
          <w:szCs w:val="28"/>
        </w:rPr>
        <w:t>микрогруппы</w:t>
      </w:r>
      <w:proofErr w:type="spellEnd"/>
      <w:r w:rsidRPr="009A199A">
        <w:rPr>
          <w:sz w:val="28"/>
          <w:szCs w:val="28"/>
        </w:rPr>
        <w:t>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 xml:space="preserve">Каждый ученик вовлекается в процесс работы, в систему, требующую от него, с одной стороны, самостоятельности и продвижения в своем темпе, а с другой стороны, умения общаться и, сотрудничая, решать учебные задачи. Работа  на уроках по парам, в группах, где общее дело зависит от  вклада каждого, где есть возможность постоянного оказания помощи друг другу, и имеет место уважительное и доброжелательное отношение к возможностям и проблемам друг друга,  позволяет ребенку чувствовать себя защищённым, воспринимать себя членом коллектива, а значит комфортно. При работе в парах, </w:t>
      </w:r>
      <w:proofErr w:type="spellStart"/>
      <w:r w:rsidRPr="009A199A">
        <w:rPr>
          <w:sz w:val="28"/>
          <w:szCs w:val="28"/>
        </w:rPr>
        <w:t>микрогруппах</w:t>
      </w:r>
      <w:proofErr w:type="spellEnd"/>
      <w:r w:rsidRPr="009A199A">
        <w:rPr>
          <w:sz w:val="28"/>
          <w:szCs w:val="28"/>
        </w:rPr>
        <w:t xml:space="preserve"> у каждого ребёнка есть возможность исправления ошибки перед проверкой учителя, благодаря взаимопомощи и взаимопроверке.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>Перед детьми постоянно возникают новая коммуникативная задача, а это проблема, требующая разрешения противоречия: «ты знаешь - я не знаю, ты умеешь - я не умею, а мне надо знать и уметь (у меня есть потребность)». Понимание, принятие друг друга в группе или паре нацеливает на деятельность, а не на выяснение отношений, фокусирует внимание обучающегося на проблеме, на решении возникающих проблем.</w:t>
      </w:r>
    </w:p>
    <w:p w:rsidR="00687A39" w:rsidRPr="009A199A" w:rsidRDefault="00687A39" w:rsidP="00687A39">
      <w:pPr>
        <w:spacing w:line="276" w:lineRule="auto"/>
        <w:ind w:firstLine="150"/>
        <w:rPr>
          <w:i/>
          <w:color w:val="000000"/>
          <w:sz w:val="28"/>
          <w:szCs w:val="28"/>
        </w:rPr>
      </w:pPr>
      <w:r w:rsidRPr="009A199A">
        <w:rPr>
          <w:rStyle w:val="a4"/>
          <w:i/>
          <w:color w:val="000000"/>
          <w:sz w:val="28"/>
          <w:szCs w:val="28"/>
        </w:rPr>
        <w:t>Чего не следует делать при организации групповой работы:</w:t>
      </w:r>
      <w:r w:rsidRPr="009A199A">
        <w:rPr>
          <w:i/>
          <w:color w:val="000000"/>
          <w:sz w:val="28"/>
          <w:szCs w:val="28"/>
        </w:rPr>
        <w:t xml:space="preserve"> </w:t>
      </w:r>
    </w:p>
    <w:p w:rsidR="00687A39" w:rsidRPr="009A199A" w:rsidRDefault="00687A39" w:rsidP="00687A39">
      <w:pPr>
        <w:spacing w:line="276" w:lineRule="auto"/>
        <w:ind w:firstLine="150"/>
        <w:rPr>
          <w:i/>
          <w:color w:val="000000"/>
          <w:sz w:val="28"/>
          <w:szCs w:val="28"/>
        </w:rPr>
      </w:pPr>
    </w:p>
    <w:p w:rsidR="00687A39" w:rsidRPr="009A199A" w:rsidRDefault="00687A39" w:rsidP="00687A39">
      <w:pPr>
        <w:tabs>
          <w:tab w:val="num" w:pos="-360"/>
          <w:tab w:val="num" w:pos="-180"/>
          <w:tab w:val="num" w:pos="36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  <w:r w:rsidRPr="009A199A">
        <w:rPr>
          <w:color w:val="000000"/>
          <w:sz w:val="28"/>
          <w:szCs w:val="28"/>
        </w:rPr>
        <w:t>  Нельзя принуждать к общей работе детей, которые не хотят вместе   работать.</w:t>
      </w:r>
    </w:p>
    <w:p w:rsidR="00687A39" w:rsidRPr="009A199A" w:rsidRDefault="00687A39" w:rsidP="00687A39">
      <w:pPr>
        <w:tabs>
          <w:tab w:val="num" w:pos="-360"/>
          <w:tab w:val="num" w:pos="-180"/>
          <w:tab w:val="num" w:pos="36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</w:p>
    <w:p w:rsidR="00687A39" w:rsidRPr="009A199A" w:rsidRDefault="00687A39" w:rsidP="00687A39">
      <w:pPr>
        <w:tabs>
          <w:tab w:val="num" w:pos="-360"/>
          <w:tab w:val="num" w:pos="-180"/>
          <w:tab w:val="num" w:pos="36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  <w:r w:rsidRPr="009A199A">
        <w:rPr>
          <w:color w:val="000000"/>
          <w:sz w:val="28"/>
          <w:szCs w:val="28"/>
        </w:rPr>
        <w:t xml:space="preserve">   Разрешить индивидуальное место ученику, который хочет работать один. </w:t>
      </w:r>
    </w:p>
    <w:p w:rsidR="00687A39" w:rsidRPr="009A199A" w:rsidRDefault="00687A39" w:rsidP="00687A39">
      <w:pPr>
        <w:tabs>
          <w:tab w:val="num" w:pos="-360"/>
          <w:tab w:val="num" w:pos="-180"/>
          <w:tab w:val="num" w:pos="36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</w:p>
    <w:p w:rsidR="00687A39" w:rsidRPr="009A199A" w:rsidRDefault="00687A39" w:rsidP="00687A39">
      <w:pPr>
        <w:tabs>
          <w:tab w:val="num" w:pos="-360"/>
          <w:tab w:val="num" w:pos="-18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  <w:r w:rsidRPr="009A199A">
        <w:rPr>
          <w:color w:val="000000"/>
          <w:sz w:val="28"/>
          <w:szCs w:val="28"/>
        </w:rPr>
        <w:t>  Нельзя требовать в классе абсолютной тишины, так как дети должны обменяться мнениями, прежде чем представят «продукт» своего труда.</w:t>
      </w:r>
    </w:p>
    <w:p w:rsidR="00687A39" w:rsidRPr="009A199A" w:rsidRDefault="00687A39" w:rsidP="00687A39">
      <w:pPr>
        <w:tabs>
          <w:tab w:val="num" w:pos="-360"/>
          <w:tab w:val="num" w:pos="-18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</w:p>
    <w:p w:rsidR="00687A39" w:rsidRPr="009A199A" w:rsidRDefault="00687A39" w:rsidP="00687A39">
      <w:pPr>
        <w:tabs>
          <w:tab w:val="num" w:pos="-360"/>
          <w:tab w:val="num" w:pos="-18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  <w:r w:rsidRPr="009A199A">
        <w:rPr>
          <w:color w:val="000000"/>
          <w:sz w:val="28"/>
          <w:szCs w:val="28"/>
        </w:rPr>
        <w:t>  В классе существует условный сигнал, говорящий о превышении допустимого уровня шума (обыкновенный колокольчик).</w:t>
      </w:r>
    </w:p>
    <w:p w:rsidR="00687A39" w:rsidRPr="009A199A" w:rsidRDefault="00687A39" w:rsidP="00687A39">
      <w:pPr>
        <w:tabs>
          <w:tab w:val="num" w:pos="-360"/>
          <w:tab w:val="num" w:pos="-18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</w:p>
    <w:p w:rsidR="00687A39" w:rsidRPr="009A199A" w:rsidRDefault="00687A39" w:rsidP="00687A39">
      <w:pPr>
        <w:tabs>
          <w:tab w:val="num" w:pos="-360"/>
          <w:tab w:val="num" w:pos="-18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  <w:r w:rsidRPr="009A199A">
        <w:rPr>
          <w:color w:val="000000"/>
          <w:sz w:val="28"/>
          <w:szCs w:val="28"/>
        </w:rPr>
        <w:t>  Нельзя наказывать детей лишением права участвовать в совместной работе.</w:t>
      </w:r>
    </w:p>
    <w:p w:rsidR="00687A39" w:rsidRPr="009A199A" w:rsidRDefault="00687A39" w:rsidP="00687A39">
      <w:pPr>
        <w:tabs>
          <w:tab w:val="num" w:pos="-360"/>
          <w:tab w:val="num" w:pos="-180"/>
        </w:tabs>
        <w:autoSpaceDE w:val="0"/>
        <w:spacing w:line="276" w:lineRule="auto"/>
        <w:ind w:right="57"/>
        <w:rPr>
          <w:color w:val="000000"/>
          <w:sz w:val="28"/>
          <w:szCs w:val="28"/>
        </w:rPr>
      </w:pPr>
    </w:p>
    <w:p w:rsidR="00687A39" w:rsidRPr="009A199A" w:rsidRDefault="00687A39" w:rsidP="00687A39">
      <w:pPr>
        <w:tabs>
          <w:tab w:val="num" w:pos="0"/>
        </w:tabs>
        <w:spacing w:line="276" w:lineRule="auto"/>
        <w:ind w:right="57"/>
        <w:rPr>
          <w:color w:val="000000"/>
          <w:sz w:val="28"/>
          <w:szCs w:val="28"/>
        </w:rPr>
      </w:pPr>
      <w:r w:rsidRPr="009A199A">
        <w:rPr>
          <w:color w:val="000000"/>
          <w:sz w:val="28"/>
          <w:szCs w:val="28"/>
        </w:rPr>
        <w:t xml:space="preserve">   В групповой работе нельзя ожидать быстрых результатов, всё осваивается практически. Не стоит переходить к более сложной работе, пока </w:t>
      </w:r>
      <w:r w:rsidRPr="009A199A">
        <w:rPr>
          <w:color w:val="000000"/>
          <w:sz w:val="28"/>
          <w:szCs w:val="28"/>
        </w:rPr>
        <w:lastRenderedPageBreak/>
        <w:t>не будут проработаны простейшие формы общения. Нужно время, нужна практика, разбор ошибок. Это требует от учителя кропотливой работы.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9A199A">
        <w:rPr>
          <w:b/>
          <w:i/>
          <w:sz w:val="28"/>
          <w:szCs w:val="28"/>
        </w:rPr>
        <w:t xml:space="preserve">Результатом моей работы в рамках данной технологии считаю следующие показатели:  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>- обучающиеся обучены групповым формам работы;</w:t>
      </w:r>
    </w:p>
    <w:p w:rsidR="00687A39" w:rsidRPr="009A199A" w:rsidRDefault="00687A39" w:rsidP="00687A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 xml:space="preserve">- меняется структура урока, переход от </w:t>
      </w:r>
      <w:proofErr w:type="gramStart"/>
      <w:r w:rsidRPr="009A199A">
        <w:rPr>
          <w:sz w:val="28"/>
          <w:szCs w:val="28"/>
        </w:rPr>
        <w:t>традиционной</w:t>
      </w:r>
      <w:proofErr w:type="gramEnd"/>
      <w:r w:rsidRPr="009A199A">
        <w:rPr>
          <w:sz w:val="28"/>
          <w:szCs w:val="28"/>
        </w:rPr>
        <w:t xml:space="preserve"> к коллективной;</w:t>
      </w:r>
    </w:p>
    <w:p w:rsidR="00687A39" w:rsidRPr="009A199A" w:rsidRDefault="00687A39" w:rsidP="00687A39">
      <w:pPr>
        <w:spacing w:line="276" w:lineRule="auto"/>
        <w:rPr>
          <w:sz w:val="28"/>
          <w:szCs w:val="28"/>
        </w:rPr>
      </w:pPr>
      <w:r w:rsidRPr="009A199A">
        <w:rPr>
          <w:sz w:val="28"/>
          <w:szCs w:val="28"/>
        </w:rPr>
        <w:t>Основа моей педагогической деятельности – уважение к личности ученика. Хочу, чтобы дети не боялись уроков математики. Если правильно организовать групповую работу и обеспечить участников достаточным количеством заданий с обязательным обменом информацией, даже «молчуны» заговорят, так как при  взаимодействии в группах или парах идет процесс формирования коммуникативной компетентности. А это одно из важнейших условий качественного обучения.</w:t>
      </w:r>
    </w:p>
    <w:p w:rsidR="00327AFE" w:rsidRDefault="00687A39">
      <w:bookmarkStart w:id="0" w:name="_GoBack"/>
      <w:bookmarkEnd w:id="0"/>
    </w:p>
    <w:sectPr w:rsidR="0032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91"/>
    <w:rsid w:val="00687A39"/>
    <w:rsid w:val="008E2C3B"/>
    <w:rsid w:val="00C64091"/>
    <w:rsid w:val="00E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A39"/>
    <w:pPr>
      <w:spacing w:before="100" w:beforeAutospacing="1" w:after="100" w:afterAutospacing="1"/>
    </w:pPr>
  </w:style>
  <w:style w:type="character" w:styleId="a4">
    <w:name w:val="Strong"/>
    <w:qFormat/>
    <w:rsid w:val="00687A39"/>
    <w:rPr>
      <w:b/>
      <w:bCs/>
    </w:rPr>
  </w:style>
  <w:style w:type="character" w:styleId="a5">
    <w:name w:val="Emphasis"/>
    <w:qFormat/>
    <w:rsid w:val="00687A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A39"/>
    <w:pPr>
      <w:spacing w:before="100" w:beforeAutospacing="1" w:after="100" w:afterAutospacing="1"/>
    </w:pPr>
  </w:style>
  <w:style w:type="character" w:styleId="a4">
    <w:name w:val="Strong"/>
    <w:qFormat/>
    <w:rsid w:val="00687A39"/>
    <w:rPr>
      <w:b/>
      <w:bCs/>
    </w:rPr>
  </w:style>
  <w:style w:type="character" w:styleId="a5">
    <w:name w:val="Emphasis"/>
    <w:qFormat/>
    <w:rsid w:val="00687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2017-12-11T06:09:00Z</dcterms:created>
  <dcterms:modified xsi:type="dcterms:W3CDTF">2017-12-11T06:10:00Z</dcterms:modified>
</cp:coreProperties>
</file>