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E" w:rsidRPr="003E6341" w:rsidRDefault="00D67D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41">
        <w:rPr>
          <w:rFonts w:ascii="Times New Roman" w:hAnsi="Times New Roman" w:cs="Times New Roman"/>
          <w:sz w:val="28"/>
          <w:szCs w:val="28"/>
        </w:rPr>
        <w:t xml:space="preserve">30 января обучающиеся 3 и 5 классов школы – интернат </w:t>
      </w:r>
      <w:proofErr w:type="spellStart"/>
      <w:r w:rsidRPr="003E634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E6341">
        <w:rPr>
          <w:rFonts w:ascii="Times New Roman" w:hAnsi="Times New Roman" w:cs="Times New Roman"/>
          <w:sz w:val="28"/>
          <w:szCs w:val="28"/>
        </w:rPr>
        <w:t>. Отрадный стали участниками  акции «Дети читают детям»</w:t>
      </w:r>
      <w:r w:rsidR="00B03B8C">
        <w:rPr>
          <w:rFonts w:ascii="Times New Roman" w:hAnsi="Times New Roman" w:cs="Times New Roman"/>
          <w:sz w:val="28"/>
          <w:szCs w:val="28"/>
        </w:rPr>
        <w:t xml:space="preserve"> Библиотеки свиного чтения (</w:t>
      </w:r>
      <w:proofErr w:type="spellStart"/>
      <w:r w:rsidR="00B03B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03B8C">
        <w:rPr>
          <w:rFonts w:ascii="Times New Roman" w:hAnsi="Times New Roman" w:cs="Times New Roman"/>
          <w:sz w:val="28"/>
          <w:szCs w:val="28"/>
        </w:rPr>
        <w:t>.</w:t>
      </w:r>
      <w:r w:rsidR="003E6341" w:rsidRPr="003E63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6341" w:rsidRPr="003E6341"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 w:rsidR="003E6341" w:rsidRPr="003E6341">
        <w:rPr>
          <w:rFonts w:ascii="Times New Roman" w:hAnsi="Times New Roman" w:cs="Times New Roman"/>
          <w:sz w:val="28"/>
          <w:szCs w:val="28"/>
        </w:rPr>
        <w:t xml:space="preserve"> 15), приуроченной</w:t>
      </w:r>
      <w:r w:rsidRPr="003E6341">
        <w:rPr>
          <w:rFonts w:ascii="Times New Roman" w:hAnsi="Times New Roman" w:cs="Times New Roman"/>
          <w:sz w:val="28"/>
          <w:szCs w:val="28"/>
        </w:rPr>
        <w:t xml:space="preserve"> к </w:t>
      </w:r>
      <w:r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160 </w:t>
      </w:r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r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А</w:t>
      </w:r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нтона Павловича Чехова — русского писателя, общепризнанного</w:t>
      </w:r>
      <w:r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классик</w:t>
      </w:r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мировой литературы. </w:t>
      </w:r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Ведущие акции рассказали ребятам о писателе, Зачитали  несколько рассказов,  особый интерес вызвало произведение «Репка», ребята участвовали в обсуждении, проводили смысловые аллегории с одноименной русск</w:t>
      </w:r>
      <w:proofErr w:type="gramStart"/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3E6341" w:rsidRPr="003E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народной сказкой.  </w:t>
      </w:r>
    </w:p>
    <w:p w:rsidR="003E6341" w:rsidRPr="003E6341" w:rsidRDefault="003E63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4675" cy="5846234"/>
            <wp:effectExtent l="0" t="0" r="0" b="2540"/>
            <wp:docPr id="1" name="Рисунок 1" descr="https://sun9-28.userapi.com/c855520/v855520921/1ddaf1/IrcpA_St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855520/v855520921/1ddaf1/IrcpA_St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20" cy="5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341" w:rsidRPr="003E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B"/>
    <w:rsid w:val="003357CE"/>
    <w:rsid w:val="003E6341"/>
    <w:rsid w:val="00B03B8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2020-01-31T06:52:00Z</dcterms:created>
  <dcterms:modified xsi:type="dcterms:W3CDTF">2020-01-31T06:52:00Z</dcterms:modified>
</cp:coreProperties>
</file>