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60F" w:rsidRPr="0095260F" w:rsidRDefault="0095260F" w:rsidP="0095260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</w:rPr>
      </w:pPr>
      <w:r w:rsidRPr="0095260F">
        <w:rPr>
          <w:rFonts w:ascii="Times New Roman" w:eastAsia="Times New Roman" w:hAnsi="Times New Roman"/>
          <w:b/>
          <w:bCs/>
          <w:sz w:val="36"/>
          <w:szCs w:val="36"/>
        </w:rPr>
        <w:t>Прибавка к пенсии с 1 августа для работающих пенсионеров</w:t>
      </w:r>
    </w:p>
    <w:p w:rsidR="0095260F" w:rsidRPr="0095260F" w:rsidRDefault="0095260F" w:rsidP="0095260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95260F">
        <w:rPr>
          <w:rFonts w:ascii="Times New Roman" w:eastAsia="Times New Roman" w:hAnsi="Times New Roman"/>
          <w:sz w:val="24"/>
          <w:szCs w:val="24"/>
        </w:rPr>
        <w:t>В настоящее время выплата пенсий пенсионерам, которые продолжают свою трудовую деятельность, осуществляется в порядке и размере, не учитывающем размеры корректировок и индексаций.</w:t>
      </w:r>
    </w:p>
    <w:p w:rsidR="0095260F" w:rsidRPr="0095260F" w:rsidRDefault="0095260F" w:rsidP="0095260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5260F">
        <w:rPr>
          <w:rFonts w:ascii="Times New Roman" w:eastAsia="Times New Roman" w:hAnsi="Times New Roman"/>
          <w:sz w:val="24"/>
          <w:szCs w:val="24"/>
        </w:rPr>
        <w:t> </w:t>
      </w:r>
    </w:p>
    <w:p w:rsidR="0095260F" w:rsidRPr="0095260F" w:rsidRDefault="0095260F" w:rsidP="0095260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5711825" cy="3811905"/>
            <wp:effectExtent l="0" t="0" r="3175" b="0"/>
            <wp:docPr id="3" name="Рисунок 3" descr="фото - https://pixabay.com/ru, - обработка канала - https://zen.yandex.ru/pensioner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- https://pixabay.com/ru, - обработка канала - https://zen.yandex.ru/pensionerr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60F" w:rsidRPr="0095260F" w:rsidRDefault="0095260F" w:rsidP="0095260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5260F">
        <w:rPr>
          <w:rFonts w:ascii="Times New Roman" w:eastAsia="Times New Roman" w:hAnsi="Times New Roman"/>
          <w:sz w:val="24"/>
          <w:szCs w:val="24"/>
        </w:rPr>
        <w:t> </w:t>
      </w:r>
    </w:p>
    <w:p w:rsidR="0095260F" w:rsidRPr="0095260F" w:rsidRDefault="0095260F" w:rsidP="0095260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5260F">
        <w:rPr>
          <w:rFonts w:ascii="Times New Roman" w:eastAsia="Times New Roman" w:hAnsi="Times New Roman"/>
          <w:sz w:val="24"/>
          <w:szCs w:val="24"/>
        </w:rPr>
        <w:t>фото - https://pixabay.com/ru, - обработка канала - https://zen.yandex.ru/pensionerrf</w:t>
      </w:r>
    </w:p>
    <w:p w:rsidR="0095260F" w:rsidRPr="0095260F" w:rsidRDefault="0095260F" w:rsidP="0095260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5260F">
        <w:rPr>
          <w:rFonts w:ascii="Times New Roman" w:eastAsia="Times New Roman" w:hAnsi="Times New Roman"/>
          <w:sz w:val="24"/>
          <w:szCs w:val="24"/>
        </w:rPr>
        <w:t> </w:t>
      </w:r>
    </w:p>
    <w:p w:rsidR="0095260F" w:rsidRPr="0095260F" w:rsidRDefault="0095260F" w:rsidP="0095260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95260F">
        <w:rPr>
          <w:rFonts w:ascii="Times New Roman" w:eastAsia="Times New Roman" w:hAnsi="Times New Roman"/>
          <w:sz w:val="24"/>
          <w:szCs w:val="24"/>
        </w:rPr>
        <w:t>Однако, в августе 2020 года будет произведен перерасчет и размер пенсии продолжающих трудиться пенсионеров станет немного выше. Подобное увеличение произойдет из-за перерасчета стажа работы за 2019 год и за первый квартал 2020 года. Данную корректировку Пенсионный фонд Российской Федерации проводит в автоматическом режиме, то есть обращаться в конкретным заявлением по этому поводу не нужно.</w:t>
      </w:r>
    </w:p>
    <w:p w:rsidR="0095260F" w:rsidRPr="0095260F" w:rsidRDefault="0095260F" w:rsidP="0095260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95260F">
        <w:rPr>
          <w:rFonts w:ascii="Times New Roman" w:eastAsia="Times New Roman" w:hAnsi="Times New Roman"/>
          <w:sz w:val="24"/>
          <w:szCs w:val="24"/>
        </w:rPr>
        <w:t>Подобный перерасчет производится индивидуально для каждого пенсионера и зависит от его возрастной группы и от размера заработной платы. В учет берутся пенсионные коэффициенты, заработанные за 2019 год, но не более трех коэффициентов.</w:t>
      </w:r>
    </w:p>
    <w:p w:rsidR="0095260F" w:rsidRPr="0095260F" w:rsidRDefault="0095260F" w:rsidP="0095260F">
      <w:pPr>
        <w:spacing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95260F">
        <w:rPr>
          <w:rFonts w:ascii="Times New Roman" w:eastAsia="Times New Roman" w:hAnsi="Times New Roman"/>
          <w:sz w:val="24"/>
          <w:szCs w:val="24"/>
        </w:rPr>
        <w:t>В 2020 году стоимость одного пенсионного бала составляет 93 рубля. Соответственно, максимальная сумма прибавки с 1 августа 2020 года, на которую могут рассчитывать работающие пенсионеры, составит 279 рублей.</w:t>
      </w:r>
    </w:p>
    <w:p w:rsidR="0095260F" w:rsidRPr="0095260F" w:rsidRDefault="0095260F" w:rsidP="0095260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</w:rPr>
      </w:pPr>
      <w:r w:rsidRPr="0095260F">
        <w:rPr>
          <w:rFonts w:ascii="Times New Roman" w:eastAsia="Times New Roman" w:hAnsi="Times New Roman"/>
          <w:b/>
          <w:bCs/>
          <w:sz w:val="36"/>
          <w:szCs w:val="36"/>
        </w:rPr>
        <w:t>Минтруд разъяснил порядок выплаты накопительной части пенсии</w:t>
      </w:r>
    </w:p>
    <w:p w:rsidR="0095260F" w:rsidRPr="0095260F" w:rsidRDefault="0095260F" w:rsidP="0095260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95260F">
        <w:rPr>
          <w:rFonts w:ascii="Times New Roman" w:eastAsia="Times New Roman" w:hAnsi="Times New Roman"/>
          <w:sz w:val="24"/>
          <w:szCs w:val="24"/>
        </w:rPr>
        <w:lastRenderedPageBreak/>
        <w:t>Согласно Федеральному закону, принятому в декабре 2019 года, установлен период, который применяется при расчете накопительной пенсии.</w:t>
      </w:r>
    </w:p>
    <w:p w:rsidR="0095260F" w:rsidRPr="0095260F" w:rsidRDefault="0095260F" w:rsidP="0095260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95260F">
        <w:rPr>
          <w:rFonts w:ascii="Times New Roman" w:eastAsia="Times New Roman" w:hAnsi="Times New Roman"/>
          <w:sz w:val="24"/>
          <w:szCs w:val="24"/>
        </w:rPr>
        <w:t>С 1 января 2020 года данный период </w:t>
      </w:r>
      <w:r w:rsidRPr="0095260F">
        <w:rPr>
          <w:rFonts w:ascii="Times New Roman" w:eastAsia="Times New Roman" w:hAnsi="Times New Roman"/>
          <w:b/>
          <w:bCs/>
          <w:sz w:val="24"/>
          <w:szCs w:val="24"/>
          <w:u w:val="single"/>
        </w:rPr>
        <w:t>составляет 258 месяцев</w:t>
      </w:r>
      <w:r w:rsidRPr="0095260F">
        <w:rPr>
          <w:rFonts w:ascii="Times New Roman" w:eastAsia="Times New Roman" w:hAnsi="Times New Roman"/>
          <w:sz w:val="24"/>
          <w:szCs w:val="24"/>
        </w:rPr>
        <w:t>. Для того, чтобы получить накопительную часть пенсии, необходимо подать заявление в Пенсионный фонд Российской Федерации. В случае, если пенсионные накопления были переданы в негосударственный пенсионный фонд, обращаться следует туда.</w:t>
      </w:r>
    </w:p>
    <w:p w:rsidR="0095260F" w:rsidRPr="0095260F" w:rsidRDefault="0095260F" w:rsidP="0095260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5260F">
        <w:rPr>
          <w:rFonts w:ascii="Times New Roman" w:eastAsia="Times New Roman" w:hAnsi="Times New Roman"/>
          <w:sz w:val="24"/>
          <w:szCs w:val="24"/>
        </w:rPr>
        <w:t> </w:t>
      </w:r>
    </w:p>
    <w:p w:rsidR="0095260F" w:rsidRPr="0095260F" w:rsidRDefault="0095260F" w:rsidP="0095260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5711825" cy="3823970"/>
            <wp:effectExtent l="0" t="0" r="3175" b="5080"/>
            <wp:docPr id="2" name="Рисунок 2" descr="фото - https://pixabay.com/ru, - обработка канала - https://zen.yandex.ru/pensioner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- https://pixabay.com/ru, - обработка канала - https://zen.yandex.ru/pensionerr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60F" w:rsidRPr="0095260F" w:rsidRDefault="0095260F" w:rsidP="0095260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5260F">
        <w:rPr>
          <w:rFonts w:ascii="Times New Roman" w:eastAsia="Times New Roman" w:hAnsi="Times New Roman"/>
          <w:sz w:val="24"/>
          <w:szCs w:val="24"/>
        </w:rPr>
        <w:t> </w:t>
      </w:r>
    </w:p>
    <w:p w:rsidR="0095260F" w:rsidRPr="0095260F" w:rsidRDefault="0095260F" w:rsidP="0095260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5260F">
        <w:rPr>
          <w:rFonts w:ascii="Times New Roman" w:eastAsia="Times New Roman" w:hAnsi="Times New Roman"/>
          <w:sz w:val="24"/>
          <w:szCs w:val="24"/>
        </w:rPr>
        <w:t>фото - https://pixabay.com/ru, - обработка канала - https://zen.yandex.ru/pensionerrf</w:t>
      </w:r>
    </w:p>
    <w:p w:rsidR="0095260F" w:rsidRPr="0095260F" w:rsidRDefault="0095260F" w:rsidP="0095260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95260F">
        <w:rPr>
          <w:rFonts w:ascii="Times New Roman" w:eastAsia="Times New Roman" w:hAnsi="Times New Roman"/>
          <w:sz w:val="24"/>
          <w:szCs w:val="24"/>
        </w:rPr>
        <w:t>Пенсионные накопления могут быть выплачены несколькими способами: это может быть единовременная выплата, срочная выплата или же пожизненная выплата. В случае пожизненной накопительной пенсии, размер ежемесячных выплат рассчитывается путем деления общей суммы пенсионных накоплений на вышеуказанный период, </w:t>
      </w:r>
      <w:r w:rsidRPr="0095260F">
        <w:rPr>
          <w:rFonts w:ascii="Times New Roman" w:eastAsia="Times New Roman" w:hAnsi="Times New Roman"/>
          <w:b/>
          <w:bCs/>
          <w:sz w:val="24"/>
          <w:szCs w:val="24"/>
          <w:u w:val="single"/>
        </w:rPr>
        <w:t>равный в 2020 году 258 месяцам</w:t>
      </w:r>
      <w:r w:rsidRPr="0095260F">
        <w:rPr>
          <w:rFonts w:ascii="Times New Roman" w:eastAsia="Times New Roman" w:hAnsi="Times New Roman"/>
          <w:sz w:val="24"/>
          <w:szCs w:val="24"/>
        </w:rPr>
        <w:t>.</w:t>
      </w:r>
    </w:p>
    <w:p w:rsidR="0095260F" w:rsidRPr="0095260F" w:rsidRDefault="0095260F" w:rsidP="0095260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95260F">
        <w:rPr>
          <w:rFonts w:ascii="Times New Roman" w:eastAsia="Times New Roman" w:hAnsi="Times New Roman"/>
          <w:sz w:val="24"/>
          <w:szCs w:val="24"/>
        </w:rPr>
        <w:t>Данный период пересматривается ежегодно. Единовременная выплата полагается в случае, когда размер пенсионных накоплений составляет менее 5 процентов от общего размера пенсионных выплат.</w:t>
      </w:r>
    </w:p>
    <w:p w:rsidR="0095260F" w:rsidRPr="0095260F" w:rsidRDefault="0095260F" w:rsidP="0095260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95260F">
        <w:rPr>
          <w:rFonts w:ascii="Times New Roman" w:eastAsia="Times New Roman" w:hAnsi="Times New Roman"/>
          <w:sz w:val="24"/>
          <w:szCs w:val="24"/>
        </w:rPr>
        <w:t>Кроем того, размер пенсионных накоплений подвергается корректировке ежегодно 1 августа с учетом взносов, которые поступили за предыдущий период.</w:t>
      </w:r>
    </w:p>
    <w:p w:rsidR="0095260F" w:rsidRPr="0095260F" w:rsidRDefault="0095260F" w:rsidP="0095260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</w:rPr>
      </w:pPr>
      <w:r w:rsidRPr="0095260F">
        <w:rPr>
          <w:rFonts w:ascii="Times New Roman" w:eastAsia="Times New Roman" w:hAnsi="Times New Roman"/>
          <w:b/>
          <w:bCs/>
          <w:sz w:val="36"/>
          <w:szCs w:val="36"/>
        </w:rPr>
        <w:t>За несколько лет до пенсии можно пользоваться льготами и правами пенсионеров</w:t>
      </w:r>
    </w:p>
    <w:p w:rsidR="0095260F" w:rsidRPr="0095260F" w:rsidRDefault="0095260F" w:rsidP="0095260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95260F">
        <w:rPr>
          <w:rFonts w:ascii="Times New Roman" w:eastAsia="Times New Roman" w:hAnsi="Times New Roman"/>
          <w:sz w:val="24"/>
          <w:szCs w:val="24"/>
        </w:rPr>
        <w:lastRenderedPageBreak/>
        <w:t>Льготами и правами, которые предусмотрены для пенсионеров, возможно начать пользоваться при достижении предпенсионного возраста. Предпенсионный возраст наступает за пять лет до установленного в настоящее время пенсионного возраста.</w:t>
      </w:r>
    </w:p>
    <w:p w:rsidR="0095260F" w:rsidRPr="0095260F" w:rsidRDefault="0095260F" w:rsidP="0095260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5260F">
        <w:rPr>
          <w:rFonts w:ascii="Times New Roman" w:eastAsia="Times New Roman" w:hAnsi="Times New Roman"/>
          <w:sz w:val="24"/>
          <w:szCs w:val="24"/>
        </w:rPr>
        <w:t> </w:t>
      </w:r>
    </w:p>
    <w:p w:rsidR="0095260F" w:rsidRPr="0095260F" w:rsidRDefault="0095260F" w:rsidP="0095260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5711825" cy="3811905"/>
            <wp:effectExtent l="0" t="0" r="3175" b="0"/>
            <wp:docPr id="1" name="Рисунок 1" descr="фото - https://pixabay.com/ru, - обработка канала - https://zen.yandex.ru/pensioner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- https://pixabay.com/ru, - обработка канала - https://zen.yandex.ru/pensionerr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60F" w:rsidRPr="0095260F" w:rsidRDefault="0095260F" w:rsidP="0095260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5260F">
        <w:rPr>
          <w:rFonts w:ascii="Times New Roman" w:eastAsia="Times New Roman" w:hAnsi="Times New Roman"/>
          <w:sz w:val="24"/>
          <w:szCs w:val="24"/>
        </w:rPr>
        <w:t> </w:t>
      </w:r>
    </w:p>
    <w:p w:rsidR="0095260F" w:rsidRPr="0095260F" w:rsidRDefault="0095260F" w:rsidP="0095260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5260F">
        <w:rPr>
          <w:rFonts w:ascii="Times New Roman" w:eastAsia="Times New Roman" w:hAnsi="Times New Roman"/>
          <w:sz w:val="24"/>
          <w:szCs w:val="24"/>
        </w:rPr>
        <w:t>фото - https://pixabay.com/ru, - обработка канала - https://zen.yandex.ru/pensionerrf</w:t>
      </w:r>
    </w:p>
    <w:p w:rsidR="0095260F" w:rsidRPr="0095260F" w:rsidRDefault="0095260F" w:rsidP="0095260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95260F">
        <w:rPr>
          <w:rFonts w:ascii="Times New Roman" w:eastAsia="Times New Roman" w:hAnsi="Times New Roman"/>
          <w:sz w:val="24"/>
          <w:szCs w:val="24"/>
        </w:rPr>
        <w:t>К данным льготам относятся бесплатный проезд на общественном транспорте, получение лекарств, предоставление скидки для оплаты коммунальных услуг, прекращение уплаты земельного и имущественного налога и прочие. Также, работодателям запрещено увольнять людей предпенсионного возраста.</w:t>
      </w:r>
    </w:p>
    <w:p w:rsidR="0095260F" w:rsidRPr="0095260F" w:rsidRDefault="0095260F" w:rsidP="0095260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95260F">
        <w:rPr>
          <w:rFonts w:ascii="Times New Roman" w:eastAsia="Times New Roman" w:hAnsi="Times New Roman"/>
          <w:sz w:val="24"/>
          <w:szCs w:val="24"/>
        </w:rPr>
        <w:t>Существует понятие межведомственного взаимодействия, поэтому каким-либо образом подтверждать статус предпенсионера не требуется. Для получения льгот необходимо обратиться с заявлением в соответствующее ведомство, которое уже самостоятельно запросит информацию в Пенсионном фонде Российской Федерации.</w:t>
      </w:r>
    </w:p>
    <w:p w:rsidR="0095260F" w:rsidRPr="0095260F" w:rsidRDefault="0095260F" w:rsidP="0095260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95260F">
        <w:rPr>
          <w:rFonts w:ascii="Times New Roman" w:eastAsia="Times New Roman" w:hAnsi="Times New Roman"/>
          <w:sz w:val="24"/>
          <w:szCs w:val="24"/>
        </w:rPr>
        <w:t>Однако, при необходимости получить справку, подтверждающую данный статус, можно в пенсионном фонде или многофункциональном центре, а также через единый портал государственных услуг.</w:t>
      </w:r>
    </w:p>
    <w:p w:rsidR="00B149B7" w:rsidRPr="0095260F" w:rsidRDefault="00B149B7" w:rsidP="0095260F">
      <w:bookmarkStart w:id="0" w:name="_GoBack"/>
      <w:bookmarkEnd w:id="0"/>
    </w:p>
    <w:sectPr w:rsidR="00B149B7" w:rsidRPr="0095260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AA0" w:rsidRDefault="00317AA0" w:rsidP="003A0070">
      <w:pPr>
        <w:spacing w:after="0" w:line="240" w:lineRule="auto"/>
      </w:pPr>
      <w:r>
        <w:separator/>
      </w:r>
    </w:p>
  </w:endnote>
  <w:endnote w:type="continuationSeparator" w:id="0">
    <w:p w:rsidR="00317AA0" w:rsidRDefault="00317AA0" w:rsidP="003A0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070" w:rsidRDefault="003A007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070" w:rsidRDefault="003A0070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070" w:rsidRDefault="003A007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AA0" w:rsidRDefault="00317AA0" w:rsidP="003A0070">
      <w:pPr>
        <w:spacing w:after="0" w:line="240" w:lineRule="auto"/>
      </w:pPr>
      <w:r>
        <w:separator/>
      </w:r>
    </w:p>
  </w:footnote>
  <w:footnote w:type="continuationSeparator" w:id="0">
    <w:p w:rsidR="00317AA0" w:rsidRDefault="00317AA0" w:rsidP="003A00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070" w:rsidRDefault="003A0070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9998319"/>
      <w:docPartObj>
        <w:docPartGallery w:val="Page Numbers (Top of Page)"/>
        <w:docPartUnique/>
      </w:docPartObj>
    </w:sdtPr>
    <w:sdtEndPr/>
    <w:sdtContent>
      <w:p w:rsidR="003A0070" w:rsidRDefault="003A00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260F">
          <w:rPr>
            <w:noProof/>
          </w:rPr>
          <w:t>2</w:t>
        </w:r>
        <w:r>
          <w:fldChar w:fldCharType="end"/>
        </w:r>
      </w:p>
    </w:sdtContent>
  </w:sdt>
  <w:p w:rsidR="003A0070" w:rsidRDefault="003A0070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070" w:rsidRDefault="003A007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902E3"/>
    <w:multiLevelType w:val="hybridMultilevel"/>
    <w:tmpl w:val="E52A1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6B1FD4"/>
    <w:multiLevelType w:val="hybridMultilevel"/>
    <w:tmpl w:val="2972842E"/>
    <w:lvl w:ilvl="0" w:tplc="44F034A2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98C1CD0"/>
    <w:multiLevelType w:val="hybridMultilevel"/>
    <w:tmpl w:val="86A04B70"/>
    <w:lvl w:ilvl="0" w:tplc="8B8E27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7E1F98"/>
    <w:multiLevelType w:val="hybridMultilevel"/>
    <w:tmpl w:val="82B4AB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172DD0"/>
    <w:multiLevelType w:val="hybridMultilevel"/>
    <w:tmpl w:val="3CD2B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6831F4"/>
    <w:multiLevelType w:val="hybridMultilevel"/>
    <w:tmpl w:val="1BDAC20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995991"/>
    <w:multiLevelType w:val="hybridMultilevel"/>
    <w:tmpl w:val="6DE68AAA"/>
    <w:lvl w:ilvl="0" w:tplc="2E70DA74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806011F"/>
    <w:multiLevelType w:val="hybridMultilevel"/>
    <w:tmpl w:val="211EFFF8"/>
    <w:lvl w:ilvl="0" w:tplc="69EE6E8C">
      <w:start w:val="15"/>
      <w:numFmt w:val="decimal"/>
      <w:lvlText w:val="%1)"/>
      <w:lvlJc w:val="left"/>
      <w:pPr>
        <w:ind w:left="390" w:hanging="39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8C87E00"/>
    <w:multiLevelType w:val="hybridMultilevel"/>
    <w:tmpl w:val="7832A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FB10B7"/>
    <w:multiLevelType w:val="multilevel"/>
    <w:tmpl w:val="E7F64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AE444FF"/>
    <w:multiLevelType w:val="hybridMultilevel"/>
    <w:tmpl w:val="A9BE856C"/>
    <w:lvl w:ilvl="0" w:tplc="0F743C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2"/>
  </w:num>
  <w:num w:numId="8">
    <w:abstractNumId w:val="10"/>
  </w:num>
  <w:num w:numId="9">
    <w:abstractNumId w:val="6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61A"/>
    <w:rsid w:val="00015E95"/>
    <w:rsid w:val="0002623C"/>
    <w:rsid w:val="00072047"/>
    <w:rsid w:val="000A2A21"/>
    <w:rsid w:val="000E7A5A"/>
    <w:rsid w:val="00114385"/>
    <w:rsid w:val="00156CA5"/>
    <w:rsid w:val="00167501"/>
    <w:rsid w:val="00193D51"/>
    <w:rsid w:val="001A12E6"/>
    <w:rsid w:val="00203E6C"/>
    <w:rsid w:val="0028736B"/>
    <w:rsid w:val="00290ACE"/>
    <w:rsid w:val="00317AA0"/>
    <w:rsid w:val="003A0070"/>
    <w:rsid w:val="003E64FA"/>
    <w:rsid w:val="00412F21"/>
    <w:rsid w:val="00487FE2"/>
    <w:rsid w:val="004A7926"/>
    <w:rsid w:val="004B0A08"/>
    <w:rsid w:val="004B1E11"/>
    <w:rsid w:val="005A6045"/>
    <w:rsid w:val="005C48B7"/>
    <w:rsid w:val="005F4F39"/>
    <w:rsid w:val="006309C7"/>
    <w:rsid w:val="0064131D"/>
    <w:rsid w:val="006569C0"/>
    <w:rsid w:val="00660324"/>
    <w:rsid w:val="00663B5F"/>
    <w:rsid w:val="006B5038"/>
    <w:rsid w:val="006F68B8"/>
    <w:rsid w:val="00743857"/>
    <w:rsid w:val="007711FD"/>
    <w:rsid w:val="007A3D9D"/>
    <w:rsid w:val="008108F9"/>
    <w:rsid w:val="00837FE1"/>
    <w:rsid w:val="00852B09"/>
    <w:rsid w:val="00870BCC"/>
    <w:rsid w:val="008717E9"/>
    <w:rsid w:val="00871C7F"/>
    <w:rsid w:val="00886F2E"/>
    <w:rsid w:val="008931AA"/>
    <w:rsid w:val="008B000E"/>
    <w:rsid w:val="008C16A6"/>
    <w:rsid w:val="008C5E2A"/>
    <w:rsid w:val="008F7980"/>
    <w:rsid w:val="009344D6"/>
    <w:rsid w:val="00942116"/>
    <w:rsid w:val="0095260F"/>
    <w:rsid w:val="0096502D"/>
    <w:rsid w:val="009C251C"/>
    <w:rsid w:val="00A0413D"/>
    <w:rsid w:val="00A262A2"/>
    <w:rsid w:val="00A327E7"/>
    <w:rsid w:val="00A7202B"/>
    <w:rsid w:val="00A9099F"/>
    <w:rsid w:val="00AA6CE4"/>
    <w:rsid w:val="00B149B7"/>
    <w:rsid w:val="00B230A1"/>
    <w:rsid w:val="00B528FB"/>
    <w:rsid w:val="00BC3264"/>
    <w:rsid w:val="00BC4551"/>
    <w:rsid w:val="00C1161A"/>
    <w:rsid w:val="00C96928"/>
    <w:rsid w:val="00CC21F0"/>
    <w:rsid w:val="00D00E08"/>
    <w:rsid w:val="00D05B40"/>
    <w:rsid w:val="00D62495"/>
    <w:rsid w:val="00DB5C1D"/>
    <w:rsid w:val="00DD6EF5"/>
    <w:rsid w:val="00EA7AF7"/>
    <w:rsid w:val="00EF42B0"/>
    <w:rsid w:val="00FE0FB3"/>
    <w:rsid w:val="00FE2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C7F"/>
    <w:pPr>
      <w:spacing w:after="200" w:line="276" w:lineRule="auto"/>
    </w:pPr>
    <w:rPr>
      <w:sz w:val="22"/>
      <w:szCs w:val="22"/>
      <w:lang w:eastAsia="ru-RU"/>
    </w:rPr>
  </w:style>
  <w:style w:type="paragraph" w:styleId="2">
    <w:name w:val="heading 2"/>
    <w:basedOn w:val="a"/>
    <w:link w:val="20"/>
    <w:uiPriority w:val="9"/>
    <w:qFormat/>
    <w:rsid w:val="009526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7AF7"/>
    <w:pPr>
      <w:ind w:left="720"/>
      <w:contextualSpacing/>
    </w:pPr>
    <w:rPr>
      <w:rFonts w:eastAsia="Times New Roman"/>
    </w:rPr>
  </w:style>
  <w:style w:type="paragraph" w:styleId="a4">
    <w:name w:val="header"/>
    <w:basedOn w:val="a"/>
    <w:link w:val="a5"/>
    <w:uiPriority w:val="99"/>
    <w:unhideWhenUsed/>
    <w:rsid w:val="003A00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A0070"/>
    <w:rPr>
      <w:sz w:val="22"/>
      <w:szCs w:val="22"/>
      <w:lang w:eastAsia="ru-RU"/>
    </w:rPr>
  </w:style>
  <w:style w:type="paragraph" w:styleId="a6">
    <w:name w:val="footer"/>
    <w:basedOn w:val="a"/>
    <w:link w:val="a7"/>
    <w:uiPriority w:val="99"/>
    <w:unhideWhenUsed/>
    <w:rsid w:val="003A00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A0070"/>
    <w:rPr>
      <w:sz w:val="22"/>
      <w:szCs w:val="22"/>
      <w:lang w:eastAsia="ru-RU"/>
    </w:rPr>
  </w:style>
  <w:style w:type="paragraph" w:styleId="a8">
    <w:name w:val="footnote text"/>
    <w:basedOn w:val="a"/>
    <w:link w:val="a9"/>
    <w:uiPriority w:val="99"/>
    <w:semiHidden/>
    <w:unhideWhenUsed/>
    <w:rsid w:val="00412F21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412F21"/>
    <w:rPr>
      <w:lang w:eastAsia="ru-RU"/>
    </w:rPr>
  </w:style>
  <w:style w:type="character" w:styleId="aa">
    <w:name w:val="footnote reference"/>
    <w:basedOn w:val="a0"/>
    <w:uiPriority w:val="99"/>
    <w:semiHidden/>
    <w:unhideWhenUsed/>
    <w:rsid w:val="00412F21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95260F"/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customStyle="1" w:styleId="article-renderblock">
    <w:name w:val="article-render__block"/>
    <w:basedOn w:val="a"/>
    <w:rsid w:val="009526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9526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952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5260F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C7F"/>
    <w:pPr>
      <w:spacing w:after="200" w:line="276" w:lineRule="auto"/>
    </w:pPr>
    <w:rPr>
      <w:sz w:val="22"/>
      <w:szCs w:val="22"/>
      <w:lang w:eastAsia="ru-RU"/>
    </w:rPr>
  </w:style>
  <w:style w:type="paragraph" w:styleId="2">
    <w:name w:val="heading 2"/>
    <w:basedOn w:val="a"/>
    <w:link w:val="20"/>
    <w:uiPriority w:val="9"/>
    <w:qFormat/>
    <w:rsid w:val="009526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7AF7"/>
    <w:pPr>
      <w:ind w:left="720"/>
      <w:contextualSpacing/>
    </w:pPr>
    <w:rPr>
      <w:rFonts w:eastAsia="Times New Roman"/>
    </w:rPr>
  </w:style>
  <w:style w:type="paragraph" w:styleId="a4">
    <w:name w:val="header"/>
    <w:basedOn w:val="a"/>
    <w:link w:val="a5"/>
    <w:uiPriority w:val="99"/>
    <w:unhideWhenUsed/>
    <w:rsid w:val="003A00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A0070"/>
    <w:rPr>
      <w:sz w:val="22"/>
      <w:szCs w:val="22"/>
      <w:lang w:eastAsia="ru-RU"/>
    </w:rPr>
  </w:style>
  <w:style w:type="paragraph" w:styleId="a6">
    <w:name w:val="footer"/>
    <w:basedOn w:val="a"/>
    <w:link w:val="a7"/>
    <w:uiPriority w:val="99"/>
    <w:unhideWhenUsed/>
    <w:rsid w:val="003A00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A0070"/>
    <w:rPr>
      <w:sz w:val="22"/>
      <w:szCs w:val="22"/>
      <w:lang w:eastAsia="ru-RU"/>
    </w:rPr>
  </w:style>
  <w:style w:type="paragraph" w:styleId="a8">
    <w:name w:val="footnote text"/>
    <w:basedOn w:val="a"/>
    <w:link w:val="a9"/>
    <w:uiPriority w:val="99"/>
    <w:semiHidden/>
    <w:unhideWhenUsed/>
    <w:rsid w:val="00412F21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412F21"/>
    <w:rPr>
      <w:lang w:eastAsia="ru-RU"/>
    </w:rPr>
  </w:style>
  <w:style w:type="character" w:styleId="aa">
    <w:name w:val="footnote reference"/>
    <w:basedOn w:val="a0"/>
    <w:uiPriority w:val="99"/>
    <w:semiHidden/>
    <w:unhideWhenUsed/>
    <w:rsid w:val="00412F21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95260F"/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customStyle="1" w:styleId="article-renderblock">
    <w:name w:val="article-render__block"/>
    <w:basedOn w:val="a"/>
    <w:rsid w:val="009526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9526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952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5260F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36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65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66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93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04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11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2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4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0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57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1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2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B9AFA-BB22-43C3-85F6-8AC391D32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Боева Любовь Петров.</dc:creator>
  <cp:lastModifiedBy>User</cp:lastModifiedBy>
  <cp:revision>2</cp:revision>
  <cp:lastPrinted>2018-06-18T14:06:00Z</cp:lastPrinted>
  <dcterms:created xsi:type="dcterms:W3CDTF">2020-06-08T10:40:00Z</dcterms:created>
  <dcterms:modified xsi:type="dcterms:W3CDTF">2020-06-08T10:40:00Z</dcterms:modified>
</cp:coreProperties>
</file>